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6A77CF" w:rsidRDefault="0013687D" w:rsidP="0013687D">
      <w:pPr>
        <w:pStyle w:val="CRCoverPage"/>
        <w:tabs>
          <w:tab w:val="right" w:pos="9639"/>
        </w:tabs>
        <w:spacing w:after="0"/>
        <w:rPr>
          <w:rFonts w:eastAsia="Malgun Gothic"/>
          <w:b/>
          <w:i/>
          <w:noProof/>
          <w:sz w:val="28"/>
        </w:rPr>
      </w:pPr>
      <w:r>
        <w:rPr>
          <w:b/>
          <w:noProof/>
          <w:sz w:val="24"/>
        </w:rPr>
        <w:t>3GPP TSG-RAN WG2 Meeting #</w:t>
      </w:r>
      <w:r w:rsidRPr="00EB0491">
        <w:rPr>
          <w:rFonts w:eastAsia="Malgun Gothic" w:hint="eastAsia"/>
          <w:b/>
          <w:noProof/>
          <w:sz w:val="24"/>
          <w:lang w:eastAsia="ko-KR"/>
        </w:rPr>
        <w:t>8</w:t>
      </w:r>
      <w:r w:rsidR="00224CA2">
        <w:rPr>
          <w:rFonts w:eastAsia="Malgun Gothic" w:hint="eastAsia"/>
          <w:b/>
          <w:noProof/>
          <w:sz w:val="24"/>
          <w:lang w:eastAsia="ko-KR"/>
        </w:rPr>
        <w:t>9</w:t>
      </w:r>
      <w:r w:rsidR="001B4C03">
        <w:rPr>
          <w:rFonts w:eastAsia="Malgun Gothic" w:hint="eastAsia"/>
          <w:b/>
          <w:noProof/>
          <w:sz w:val="24"/>
          <w:lang w:eastAsia="ko-KR"/>
        </w:rPr>
        <w:t>bis</w:t>
      </w:r>
      <w:r>
        <w:rPr>
          <w:b/>
          <w:i/>
          <w:noProof/>
          <w:sz w:val="28"/>
        </w:rPr>
        <w:tab/>
      </w:r>
      <w:r w:rsidR="0031050B" w:rsidRPr="0031050B">
        <w:rPr>
          <w:b/>
          <w:i/>
          <w:noProof/>
          <w:sz w:val="28"/>
        </w:rPr>
        <w:t>R2-151647</w:t>
      </w:r>
      <w:bookmarkStart w:id="0" w:name="_GoBack"/>
      <w:bookmarkEnd w:id="0"/>
    </w:p>
    <w:p w:rsidR="0013687D" w:rsidRPr="006A77CF" w:rsidRDefault="001B4C03" w:rsidP="0013687D">
      <w:pPr>
        <w:pStyle w:val="CRCoverPage"/>
        <w:tabs>
          <w:tab w:val="right" w:pos="9639"/>
        </w:tabs>
        <w:spacing w:after="0"/>
        <w:rPr>
          <w:rFonts w:eastAsia="Malgun Gothic"/>
          <w:b/>
          <w:noProof/>
          <w:sz w:val="24"/>
          <w:lang w:eastAsia="ko-KR"/>
        </w:rPr>
      </w:pPr>
      <w:r>
        <w:rPr>
          <w:rFonts w:eastAsia="Malgun Gothic" w:hint="eastAsia"/>
          <w:b/>
          <w:noProof/>
          <w:sz w:val="24"/>
          <w:lang w:eastAsia="ko-KR"/>
        </w:rPr>
        <w:t xml:space="preserve">Bratislava, Slovakia, 20 April </w:t>
      </w:r>
      <w:r>
        <w:rPr>
          <w:rFonts w:eastAsia="Malgun Gothic"/>
          <w:b/>
          <w:noProof/>
          <w:sz w:val="24"/>
          <w:lang w:eastAsia="ko-KR"/>
        </w:rPr>
        <w:t>–</w:t>
      </w:r>
      <w:r>
        <w:rPr>
          <w:rFonts w:eastAsia="Malgun Gothic" w:hint="eastAsia"/>
          <w:b/>
          <w:noProof/>
          <w:sz w:val="24"/>
          <w:lang w:eastAsia="ko-KR"/>
        </w:rPr>
        <w:t xml:space="preserve"> 24 April,</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Malgun Gothic" w:hint="eastAsia"/>
          <w:b/>
          <w:noProof/>
          <w:sz w:val="24"/>
          <w:lang w:eastAsia="ko-KR"/>
        </w:rPr>
        <w:tab/>
      </w:r>
    </w:p>
    <w:p w:rsidR="0013687D" w:rsidRPr="00F86EEE" w:rsidRDefault="0013687D" w:rsidP="0013687D">
      <w:pPr>
        <w:pStyle w:val="CRCoverPage"/>
        <w:tabs>
          <w:tab w:val="right" w:pos="9639"/>
        </w:tabs>
        <w:spacing w:after="0"/>
        <w:rPr>
          <w:rFonts w:eastAsia="Malgun Gothic"/>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8C3759">
        <w:rPr>
          <w:rFonts w:ascii="Arial" w:hAnsi="Arial" w:cs="Arial" w:hint="eastAsia"/>
          <w:b/>
          <w:noProof/>
          <w:sz w:val="28"/>
          <w:szCs w:val="28"/>
          <w:lang w:val="en-US" w:eastAsia="ko-KR"/>
        </w:rPr>
        <w:t>7.2.1 (</w:t>
      </w:r>
      <w:r w:rsidR="008C3759" w:rsidRPr="008C3759">
        <w:rPr>
          <w:rFonts w:ascii="Arial" w:hAnsi="Arial" w:cs="Arial"/>
          <w:b/>
          <w:noProof/>
          <w:sz w:val="28"/>
          <w:szCs w:val="28"/>
          <w:lang w:val="en-US" w:eastAsia="ko-KR"/>
        </w:rPr>
        <w:t>LTE_CA_enh_b5C-Core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DA63F9">
        <w:rPr>
          <w:rFonts w:ascii="Arial" w:hAnsi="Arial" w:cs="Arial" w:hint="eastAsia"/>
          <w:b/>
          <w:noProof/>
          <w:sz w:val="28"/>
          <w:szCs w:val="28"/>
          <w:lang w:val="en-US" w:eastAsia="ko-KR"/>
        </w:rPr>
        <w:t>sCellDeactivationTimer for PUCCH SCell</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890494" w:rsidRDefault="00890494" w:rsidP="00D844FB">
      <w:pPr>
        <w:rPr>
          <w:lang w:eastAsia="ko-KR"/>
        </w:rPr>
      </w:pPr>
      <w:r>
        <w:rPr>
          <w:rFonts w:hint="eastAsia"/>
          <w:lang w:val="en-US" w:eastAsia="ko-KR"/>
        </w:rPr>
        <w:t>In RAN2 #89</w:t>
      </w:r>
      <w:r w:rsidR="00D57676">
        <w:rPr>
          <w:rFonts w:hint="eastAsia"/>
          <w:lang w:val="en-US" w:eastAsia="ko-KR"/>
        </w:rPr>
        <w:t xml:space="preserve"> meeting</w:t>
      </w:r>
      <w:r>
        <w:rPr>
          <w:rFonts w:hint="eastAsia"/>
          <w:lang w:val="en-US" w:eastAsia="ko-KR"/>
        </w:rPr>
        <w:t xml:space="preserve">, RAN2 started to discuss </w:t>
      </w:r>
      <w:r w:rsidR="00A049F8">
        <w:rPr>
          <w:rFonts w:hint="eastAsia"/>
          <w:lang w:val="en-US" w:eastAsia="ko-KR"/>
        </w:rPr>
        <w:t xml:space="preserve">Work Item on </w:t>
      </w:r>
      <w:r w:rsidR="00A049F8">
        <w:t xml:space="preserve">LTE </w:t>
      </w:r>
      <w:r w:rsidR="00A049F8">
        <w:rPr>
          <w:lang w:eastAsia="zh-CN"/>
        </w:rPr>
        <w:t>Carrier Aggregation Enhancement Beyond 5 Carriers</w:t>
      </w:r>
      <w:r w:rsidR="00A049F8">
        <w:rPr>
          <w:rFonts w:hint="eastAsia"/>
          <w:lang w:eastAsia="ko-KR"/>
        </w:rPr>
        <w:t xml:space="preserve"> [RP-142286]. </w:t>
      </w:r>
      <w:r w:rsidR="007821D7">
        <w:rPr>
          <w:rFonts w:hint="eastAsia"/>
          <w:lang w:eastAsia="ko-KR"/>
        </w:rPr>
        <w:t xml:space="preserve">In that meeting, </w:t>
      </w:r>
      <w:r w:rsidR="00A049F8">
        <w:rPr>
          <w:rFonts w:hint="eastAsia"/>
          <w:lang w:eastAsia="ko-KR"/>
        </w:rPr>
        <w:t xml:space="preserve">RAN2 decided to support Activation/Deactivation mechanism on </w:t>
      </w:r>
      <w:r w:rsidR="007D100C">
        <w:rPr>
          <w:rFonts w:hint="eastAsia"/>
          <w:lang w:eastAsia="ko-KR"/>
        </w:rPr>
        <w:t xml:space="preserve">an SCell </w:t>
      </w:r>
      <w:r w:rsidR="007D100C">
        <w:rPr>
          <w:lang w:eastAsia="ko-KR"/>
        </w:rPr>
        <w:t>configured</w:t>
      </w:r>
      <w:r w:rsidR="007D100C">
        <w:rPr>
          <w:rFonts w:hint="eastAsia"/>
          <w:lang w:eastAsia="ko-KR"/>
        </w:rPr>
        <w:t xml:space="preserve"> with PUCCH, i.e., PUCCH SCell, because</w:t>
      </w:r>
      <w:r w:rsidR="00233DC1">
        <w:rPr>
          <w:rFonts w:hint="eastAsia"/>
          <w:lang w:eastAsia="ko-KR"/>
        </w:rPr>
        <w:t xml:space="preserve"> a</w:t>
      </w:r>
      <w:r w:rsidR="00D57676">
        <w:rPr>
          <w:rFonts w:hint="eastAsia"/>
          <w:lang w:eastAsia="ko-KR"/>
        </w:rPr>
        <w:t xml:space="preserve"> PUCCH SCell is also an SCell.</w:t>
      </w:r>
    </w:p>
    <w:p w:rsidR="00A049F8" w:rsidRPr="0006430A" w:rsidRDefault="00A049F8" w:rsidP="0006430A">
      <w:pPr>
        <w:rPr>
          <w:b/>
          <w:lang w:eastAsia="ko-KR"/>
        </w:rPr>
      </w:pPr>
      <w:r w:rsidRPr="00A049F8">
        <w:rPr>
          <w:rFonts w:hint="eastAsia"/>
          <w:b/>
          <w:lang w:eastAsia="ko-KR"/>
        </w:rPr>
        <w:t>Agreements in RAN2 #89</w:t>
      </w:r>
    </w:p>
    <w:p w:rsidR="0006430A" w:rsidRPr="0006430A" w:rsidRDefault="0006430A" w:rsidP="0006430A">
      <w:pPr>
        <w:pStyle w:val="ListParagraph"/>
        <w:numPr>
          <w:ilvl w:val="0"/>
          <w:numId w:val="13"/>
        </w:numPr>
        <w:ind w:leftChars="0"/>
        <w:rPr>
          <w:i/>
          <w:lang w:val="en-US" w:eastAsia="ko-KR"/>
        </w:rPr>
      </w:pPr>
      <w:r w:rsidRPr="0006430A">
        <w:rPr>
          <w:i/>
          <w:lang w:val="en-US" w:eastAsia="ko-KR"/>
        </w:rPr>
        <w:t>7</w:t>
      </w:r>
      <w:r>
        <w:rPr>
          <w:rFonts w:hint="eastAsia"/>
          <w:i/>
          <w:lang w:val="en-US" w:eastAsia="ko-KR"/>
        </w:rPr>
        <w:t xml:space="preserve"> </w:t>
      </w:r>
      <w:r w:rsidRPr="0006430A">
        <w:rPr>
          <w:i/>
          <w:lang w:val="en-US" w:eastAsia="ko-KR"/>
        </w:rPr>
        <w:t>Activation/Deactivation should be supported for PUCCH SCell.</w:t>
      </w:r>
    </w:p>
    <w:p w:rsidR="0006430A" w:rsidRPr="00A049F8" w:rsidRDefault="0006430A" w:rsidP="0006430A">
      <w:pPr>
        <w:pStyle w:val="ListParagraph"/>
        <w:numPr>
          <w:ilvl w:val="0"/>
          <w:numId w:val="13"/>
        </w:numPr>
        <w:ind w:leftChars="0"/>
        <w:rPr>
          <w:i/>
          <w:lang w:val="en-US" w:eastAsia="ko-KR"/>
        </w:rPr>
      </w:pPr>
      <w:r w:rsidRPr="0006430A">
        <w:rPr>
          <w:i/>
          <w:lang w:val="en-US" w:eastAsia="ko-KR"/>
        </w:rPr>
        <w:t>7a</w:t>
      </w:r>
      <w:r>
        <w:rPr>
          <w:rFonts w:hint="eastAsia"/>
          <w:i/>
          <w:lang w:val="en-US" w:eastAsia="ko-KR"/>
        </w:rPr>
        <w:t xml:space="preserve"> </w:t>
      </w:r>
      <w:r w:rsidRPr="0006430A">
        <w:rPr>
          <w:i/>
          <w:lang w:val="en-US" w:eastAsia="ko-KR"/>
        </w:rPr>
        <w:t>While PUCCH SCell is deactivated, the other SCells belonging to that PUCCH SCell should not be activated. The eNB can manage the activation/deactivation status properly, i.e., no additional UE based mechanism is needed.</w:t>
      </w:r>
    </w:p>
    <w:p w:rsidR="00DF6FDF" w:rsidRDefault="00A17134" w:rsidP="00DF6FDF">
      <w:pPr>
        <w:rPr>
          <w:lang w:eastAsia="ko-KR"/>
        </w:rPr>
      </w:pPr>
      <w:r>
        <w:rPr>
          <w:rFonts w:hint="eastAsia"/>
          <w:lang w:eastAsia="ko-KR"/>
        </w:rPr>
        <w:t xml:space="preserve">Assuming that </w:t>
      </w:r>
      <w:r w:rsidRPr="008D6839">
        <w:rPr>
          <w:rFonts w:hint="eastAsia"/>
          <w:i/>
          <w:lang w:eastAsia="ko-KR"/>
        </w:rPr>
        <w:t xml:space="preserve">PUCCH transmission shall </w:t>
      </w:r>
      <w:r w:rsidR="00ED68EF" w:rsidRPr="008D6839">
        <w:rPr>
          <w:rFonts w:hint="eastAsia"/>
          <w:i/>
          <w:lang w:eastAsia="ko-KR"/>
        </w:rPr>
        <w:t xml:space="preserve">not </w:t>
      </w:r>
      <w:r w:rsidRPr="008D6839">
        <w:rPr>
          <w:rFonts w:hint="eastAsia"/>
          <w:i/>
          <w:lang w:eastAsia="ko-KR"/>
        </w:rPr>
        <w:t xml:space="preserve">be performed on a deactivated </w:t>
      </w:r>
      <w:r w:rsidR="00084C86">
        <w:rPr>
          <w:rFonts w:hint="eastAsia"/>
          <w:i/>
          <w:lang w:eastAsia="ko-KR"/>
        </w:rPr>
        <w:t xml:space="preserve">PUCCH </w:t>
      </w:r>
      <w:r w:rsidRPr="008D6839">
        <w:rPr>
          <w:rFonts w:hint="eastAsia"/>
          <w:i/>
          <w:lang w:eastAsia="ko-KR"/>
        </w:rPr>
        <w:t>SCell</w:t>
      </w:r>
      <w:r>
        <w:rPr>
          <w:rFonts w:hint="eastAsia"/>
          <w:lang w:eastAsia="ko-KR"/>
        </w:rPr>
        <w:t>, Activation/Deactivation status of the PUCCH SCell should be carefully managed because</w:t>
      </w:r>
      <w:r w:rsidR="007821D7">
        <w:rPr>
          <w:rFonts w:hint="eastAsia"/>
          <w:lang w:eastAsia="ko-KR"/>
        </w:rPr>
        <w:t xml:space="preserve"> </w:t>
      </w:r>
      <w:r w:rsidR="007860E7">
        <w:rPr>
          <w:rFonts w:hint="eastAsia"/>
          <w:lang w:eastAsia="ko-KR"/>
        </w:rPr>
        <w:t xml:space="preserve">HARQ feedback of all SCells in a PUCCH group will be transmitted via the </w:t>
      </w:r>
      <w:r w:rsidR="007D100C">
        <w:rPr>
          <w:rFonts w:hint="eastAsia"/>
          <w:lang w:eastAsia="ko-KR"/>
        </w:rPr>
        <w:t>PUCCH SCell</w:t>
      </w:r>
      <w:r w:rsidR="00F82D14">
        <w:rPr>
          <w:rFonts w:hint="eastAsia"/>
          <w:lang w:eastAsia="ko-KR"/>
        </w:rPr>
        <w:t>.</w:t>
      </w:r>
      <w:r w:rsidR="00BD0ED1">
        <w:rPr>
          <w:rFonts w:hint="eastAsia"/>
          <w:lang w:eastAsia="ko-KR"/>
        </w:rPr>
        <w:t xml:space="preserve"> </w:t>
      </w:r>
      <w:r w:rsidR="00DF6FDF">
        <w:rPr>
          <w:rFonts w:hint="eastAsia"/>
          <w:lang w:eastAsia="ko-KR"/>
        </w:rPr>
        <w:t>Otherwise, the PUCCH SCell would be deactivated which seems to require further discussion on UE/Network behaviour.</w:t>
      </w:r>
    </w:p>
    <w:p w:rsidR="004E33C8" w:rsidRPr="00A1741A" w:rsidRDefault="00A1741A" w:rsidP="0013687D">
      <w:pPr>
        <w:rPr>
          <w:lang w:eastAsia="ko-KR"/>
        </w:rPr>
      </w:pPr>
      <w:r>
        <w:rPr>
          <w:rFonts w:hint="eastAsia"/>
          <w:lang w:eastAsia="ko-KR"/>
        </w:rPr>
        <w:t xml:space="preserve">This contribution </w:t>
      </w:r>
      <w:r w:rsidR="0031582A">
        <w:rPr>
          <w:rFonts w:hint="eastAsia"/>
          <w:lang w:eastAsia="ko-KR"/>
        </w:rPr>
        <w:t xml:space="preserve">discusses </w:t>
      </w:r>
      <w:r w:rsidR="00DF6FDF">
        <w:rPr>
          <w:rFonts w:hint="eastAsia"/>
          <w:lang w:eastAsia="ko-KR"/>
        </w:rPr>
        <w:t>how to manage the PUCCH SCell and what to discuss if PUCCH SCell is deactivated</w:t>
      </w:r>
      <w:r w:rsidR="001F7422">
        <w:rPr>
          <w:rFonts w:hint="eastAsia"/>
          <w:lang w:eastAsia="ko-KR"/>
        </w:rPr>
        <w:t xml:space="preserve"> by assuming that PUCCH shall not be transmitted on the deactivated PUCCH SCell</w:t>
      </w:r>
      <w:r w:rsidR="00DF6FDF">
        <w:rPr>
          <w:rFonts w:hint="eastAsia"/>
          <w:lang w:eastAsia="ko-KR"/>
        </w:rPr>
        <w:t>.</w:t>
      </w:r>
      <w:r w:rsidR="0031582A">
        <w:rPr>
          <w:rFonts w:hint="eastAsia"/>
          <w:lang w:eastAsia="ko-KR"/>
        </w:rPr>
        <w:t xml:space="preserve"> </w:t>
      </w:r>
    </w:p>
    <w:p w:rsidR="009B0A28" w:rsidRPr="009B0A28" w:rsidRDefault="009B0A28" w:rsidP="007A012C">
      <w:pPr>
        <w:rPr>
          <w:b/>
          <w:lang w:val="en-US" w:eastAsia="ko-KR"/>
        </w:rPr>
      </w:pPr>
    </w:p>
    <w:p w:rsidR="0013687D" w:rsidRDefault="00F82D14" w:rsidP="0013687D">
      <w:pPr>
        <w:pStyle w:val="Heading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A60D05" w:rsidRDefault="00A60D05" w:rsidP="00A60D05">
      <w:pPr>
        <w:rPr>
          <w:lang w:val="en-US" w:eastAsia="ko-KR"/>
        </w:rPr>
      </w:pPr>
      <w:r>
        <w:rPr>
          <w:rFonts w:hint="eastAsia"/>
          <w:lang w:val="en-US" w:eastAsia="ko-KR"/>
        </w:rPr>
        <w:t>RAN2 agreed that if PUCCH SCell is deactivated, all SCells in the same PUCCH Group should be deactivated. This also implies that if at least one SCell in the PUCCH Group is activated, the PUCCH SCell of the PUCCH Group should be activated.</w:t>
      </w:r>
    </w:p>
    <w:p w:rsidR="00DF6FDF" w:rsidRDefault="007A4E36" w:rsidP="00DF6FDF">
      <w:pPr>
        <w:rPr>
          <w:lang w:eastAsia="ko-KR"/>
        </w:rPr>
      </w:pPr>
      <w:r>
        <w:rPr>
          <w:rFonts w:hint="eastAsia"/>
          <w:lang w:val="en-US" w:eastAsia="ko-KR"/>
        </w:rPr>
        <w:t>Since</w:t>
      </w:r>
      <w:r w:rsidR="00DF6FDF">
        <w:rPr>
          <w:rFonts w:hint="eastAsia"/>
          <w:lang w:val="en-US" w:eastAsia="ko-KR"/>
        </w:rPr>
        <w:t xml:space="preserve"> </w:t>
      </w:r>
      <w:r w:rsidR="00DF6FDF">
        <w:rPr>
          <w:rFonts w:hint="eastAsia"/>
          <w:lang w:eastAsia="ko-KR"/>
        </w:rPr>
        <w:t xml:space="preserve">Activation/Deactivation status is controlled by sCellDeactivationTimer as well as Activation/Deactivation MAC CE, it should be first </w:t>
      </w:r>
      <w:r w:rsidR="00A60D05">
        <w:rPr>
          <w:rFonts w:hint="eastAsia"/>
          <w:lang w:eastAsia="ko-KR"/>
        </w:rPr>
        <w:t>checked</w:t>
      </w:r>
      <w:r w:rsidR="00DF6FDF">
        <w:rPr>
          <w:rFonts w:hint="eastAsia"/>
          <w:lang w:eastAsia="ko-KR"/>
        </w:rPr>
        <w:t xml:space="preserve"> whether network </w:t>
      </w:r>
      <w:r w:rsidR="008217FD">
        <w:rPr>
          <w:rFonts w:hint="eastAsia"/>
          <w:lang w:eastAsia="ko-KR"/>
        </w:rPr>
        <w:t xml:space="preserve">is </w:t>
      </w:r>
      <w:r>
        <w:rPr>
          <w:rFonts w:hint="eastAsia"/>
          <w:lang w:eastAsia="ko-KR"/>
        </w:rPr>
        <w:t>fully able to keep the PUCCH SCell activated if at least one SCell of the same PUCCH Group is activated</w:t>
      </w:r>
      <w:r w:rsidR="0044377D">
        <w:rPr>
          <w:rFonts w:hint="eastAsia"/>
          <w:lang w:eastAsia="ko-KR"/>
        </w:rPr>
        <w:t>.</w:t>
      </w:r>
    </w:p>
    <w:p w:rsidR="0088782F" w:rsidRDefault="00031ADF" w:rsidP="008217FD">
      <w:pPr>
        <w:rPr>
          <w:lang w:val="en-US" w:eastAsia="ko-KR"/>
        </w:rPr>
      </w:pPr>
      <w:r>
        <w:rPr>
          <w:rFonts w:hint="eastAsia"/>
          <w:lang w:eastAsia="ko-KR"/>
        </w:rPr>
        <w:t>We think i</w:t>
      </w:r>
      <w:r w:rsidR="008217FD">
        <w:rPr>
          <w:rFonts w:hint="eastAsia"/>
          <w:lang w:val="en-US" w:eastAsia="ko-KR"/>
        </w:rPr>
        <w:t xml:space="preserve">t is still possible that the PUCCH SCell becomes deactivated due to, e.g., loss of </w:t>
      </w:r>
      <w:r w:rsidR="00E05939">
        <w:rPr>
          <w:rFonts w:hint="eastAsia"/>
          <w:lang w:val="en-US" w:eastAsia="ko-KR"/>
        </w:rPr>
        <w:t xml:space="preserve">UL grant, DL assignment, or </w:t>
      </w:r>
      <w:r w:rsidR="008217FD">
        <w:rPr>
          <w:rFonts w:hint="eastAsia"/>
          <w:lang w:val="en-US" w:eastAsia="ko-KR"/>
        </w:rPr>
        <w:t xml:space="preserve">Activation/Deactivation </w:t>
      </w:r>
      <w:r w:rsidR="008217FD">
        <w:rPr>
          <w:lang w:val="en-US" w:eastAsia="ko-KR"/>
        </w:rPr>
        <w:t>MAC</w:t>
      </w:r>
      <w:r w:rsidR="008217FD">
        <w:rPr>
          <w:rFonts w:hint="eastAsia"/>
          <w:lang w:val="en-US" w:eastAsia="ko-KR"/>
        </w:rPr>
        <w:t xml:space="preserve"> CE. </w:t>
      </w:r>
      <w:r w:rsidR="00E05939">
        <w:rPr>
          <w:rFonts w:hint="eastAsia"/>
          <w:lang w:val="en-US" w:eastAsia="ko-KR"/>
        </w:rPr>
        <w:t xml:space="preserve">Moreover, if number of cells increased, it might not be complex to manage the sCellDeactivationTimer of all cells. </w:t>
      </w:r>
      <w:r w:rsidR="0088782F">
        <w:rPr>
          <w:rFonts w:hint="eastAsia"/>
          <w:lang w:val="en-US" w:eastAsia="ko-KR"/>
        </w:rPr>
        <w:t xml:space="preserve">In this sense, it was FFS </w:t>
      </w:r>
      <w:r w:rsidR="0088782F">
        <w:t>whether t</w:t>
      </w:r>
      <w:r w:rsidR="0088782F" w:rsidRPr="00A9035F">
        <w:t xml:space="preserve">he UE does not apply the </w:t>
      </w:r>
      <w:r w:rsidR="0088782F">
        <w:rPr>
          <w:rFonts w:hint="eastAsia"/>
          <w:lang w:eastAsia="ko-KR"/>
        </w:rPr>
        <w:t>sCellDeactivationTimer</w:t>
      </w:r>
      <w:r w:rsidR="0088782F" w:rsidRPr="00A9035F">
        <w:t xml:space="preserve"> to a PUCCH SCell.</w:t>
      </w:r>
      <w:r w:rsidR="0088782F">
        <w:rPr>
          <w:rFonts w:hint="eastAsia"/>
          <w:lang w:eastAsia="ko-KR"/>
        </w:rPr>
        <w:t xml:space="preserve"> Also, t</w:t>
      </w:r>
      <w:r w:rsidR="008217FD">
        <w:rPr>
          <w:rFonts w:hint="eastAsia"/>
          <w:lang w:val="en-US" w:eastAsia="ko-KR"/>
        </w:rPr>
        <w:t>his motivated introduction of sCellDeactivationTimer in Rel-10 and the situation doesn</w:t>
      </w:r>
      <w:r w:rsidR="008217FD">
        <w:rPr>
          <w:lang w:val="en-US" w:eastAsia="ko-KR"/>
        </w:rPr>
        <w:t>’</w:t>
      </w:r>
      <w:r w:rsidR="008217FD">
        <w:rPr>
          <w:rFonts w:hint="eastAsia"/>
          <w:lang w:val="en-US" w:eastAsia="ko-KR"/>
        </w:rPr>
        <w:t xml:space="preserve">t change even with the PUCCH SCell. </w:t>
      </w:r>
      <w:r>
        <w:rPr>
          <w:rFonts w:hint="eastAsia"/>
          <w:lang w:val="en-US" w:eastAsia="ko-KR"/>
        </w:rPr>
        <w:t>Therefore, we propose to confirm that the network cannot fully ensure that the PUCCH SCell is in activated status</w:t>
      </w:r>
      <w:r w:rsidR="00557D0F" w:rsidRPr="00557D0F">
        <w:rPr>
          <w:rFonts w:hint="eastAsia"/>
          <w:lang w:val="en-US" w:eastAsia="ko-KR"/>
        </w:rPr>
        <w:t xml:space="preserve"> </w:t>
      </w:r>
      <w:r w:rsidR="00557D0F">
        <w:rPr>
          <w:rFonts w:hint="eastAsia"/>
          <w:lang w:val="en-US" w:eastAsia="ko-KR"/>
        </w:rPr>
        <w:t>while at least one SCell in the PUCCH Group is activated</w:t>
      </w:r>
      <w:r>
        <w:rPr>
          <w:rFonts w:hint="eastAsia"/>
          <w:lang w:val="en-US" w:eastAsia="ko-KR"/>
        </w:rPr>
        <w:t>.</w:t>
      </w:r>
    </w:p>
    <w:p w:rsidR="0088782F" w:rsidRPr="0088782F" w:rsidRDefault="0088782F" w:rsidP="008217FD">
      <w:pPr>
        <w:rPr>
          <w:b/>
          <w:lang w:val="en-US" w:eastAsia="ko-KR"/>
        </w:rPr>
      </w:pPr>
      <w:r w:rsidRPr="0088782F">
        <w:rPr>
          <w:rFonts w:hint="eastAsia"/>
          <w:b/>
          <w:lang w:val="en-US" w:eastAsia="ko-KR"/>
        </w:rPr>
        <w:t>Proposal 1: To confirm that the network cannot ensure the PUCCH SCell is in activated status</w:t>
      </w:r>
      <w:r w:rsidR="003A75D1">
        <w:rPr>
          <w:rFonts w:hint="eastAsia"/>
          <w:b/>
          <w:lang w:val="en-US" w:eastAsia="ko-KR"/>
        </w:rPr>
        <w:t xml:space="preserve"> while at least one SCell of the same PUCCH Group is activated</w:t>
      </w:r>
      <w:r w:rsidRPr="0088782F">
        <w:rPr>
          <w:rFonts w:hint="eastAsia"/>
          <w:b/>
          <w:lang w:val="en-US" w:eastAsia="ko-KR"/>
        </w:rPr>
        <w:t>.</w:t>
      </w:r>
    </w:p>
    <w:p w:rsidR="0088782F" w:rsidRDefault="0088782F" w:rsidP="008217FD">
      <w:pPr>
        <w:rPr>
          <w:lang w:val="en-US" w:eastAsia="ko-KR"/>
        </w:rPr>
      </w:pPr>
    </w:p>
    <w:p w:rsidR="0088782F" w:rsidRDefault="004951C6" w:rsidP="004951C6">
      <w:pPr>
        <w:rPr>
          <w:lang w:val="en-US" w:eastAsia="ko-KR"/>
        </w:rPr>
      </w:pPr>
      <w:r>
        <w:rPr>
          <w:rFonts w:hint="eastAsia"/>
          <w:lang w:val="en-US" w:eastAsia="ko-KR"/>
        </w:rPr>
        <w:t xml:space="preserve">With Proposal 1, unless it is specified how to keep the PUCCH SCell activated </w:t>
      </w:r>
      <w:r w:rsidR="004F1E51">
        <w:rPr>
          <w:rFonts w:hint="eastAsia"/>
          <w:lang w:val="en-US" w:eastAsia="ko-KR"/>
        </w:rPr>
        <w:t>while</w:t>
      </w:r>
      <w:r w:rsidR="00513033">
        <w:rPr>
          <w:rFonts w:hint="eastAsia"/>
          <w:lang w:val="en-US" w:eastAsia="ko-KR"/>
        </w:rPr>
        <w:t xml:space="preserve"> at least one SCell in the PUCCH Group is activated</w:t>
      </w:r>
      <w:r>
        <w:rPr>
          <w:rFonts w:hint="eastAsia"/>
          <w:lang w:val="en-US" w:eastAsia="ko-KR"/>
        </w:rPr>
        <w:t xml:space="preserve">, the PUCCH SCell may be deactivated </w:t>
      </w:r>
      <w:r w:rsidR="005701A9">
        <w:rPr>
          <w:rFonts w:hint="eastAsia"/>
          <w:lang w:val="en-US" w:eastAsia="ko-KR"/>
        </w:rPr>
        <w:t>even when</w:t>
      </w:r>
      <w:r>
        <w:rPr>
          <w:rFonts w:hint="eastAsia"/>
          <w:lang w:val="en-US" w:eastAsia="ko-KR"/>
        </w:rPr>
        <w:t xml:space="preserve"> at least one SCell in the PUCCH Group is activated. </w:t>
      </w:r>
      <w:r w:rsidR="00C62D17">
        <w:rPr>
          <w:rFonts w:hint="eastAsia"/>
          <w:lang w:val="en-US" w:eastAsia="ko-KR"/>
        </w:rPr>
        <w:t>Given that HARQ feedback of all SCells in the PUCCH Group is transmitted only on the PUCCH SCell of that PUCCH Group, it is important to ensure that the PUCCH SCell is activated</w:t>
      </w:r>
      <w:r w:rsidR="00557D0F">
        <w:rPr>
          <w:rFonts w:hint="eastAsia"/>
          <w:lang w:val="en-US" w:eastAsia="ko-KR"/>
        </w:rPr>
        <w:t xml:space="preserve"> if at least one SCell in the PUCCH </w:t>
      </w:r>
      <w:r w:rsidR="00557D0F">
        <w:rPr>
          <w:rFonts w:hint="eastAsia"/>
          <w:lang w:val="en-US" w:eastAsia="ko-KR"/>
        </w:rPr>
        <w:lastRenderedPageBreak/>
        <w:t>Group is activated</w:t>
      </w:r>
      <w:r w:rsidR="00C62D17">
        <w:rPr>
          <w:rFonts w:hint="eastAsia"/>
          <w:lang w:val="en-US" w:eastAsia="ko-KR"/>
        </w:rPr>
        <w:t xml:space="preserve">. </w:t>
      </w:r>
      <w:r>
        <w:rPr>
          <w:rFonts w:hint="eastAsia"/>
          <w:lang w:val="en-US" w:eastAsia="ko-KR"/>
        </w:rPr>
        <w:t>Therefore, i</w:t>
      </w:r>
      <w:r w:rsidR="008217FD">
        <w:rPr>
          <w:rFonts w:hint="eastAsia"/>
          <w:lang w:val="en-US" w:eastAsia="ko-KR"/>
        </w:rPr>
        <w:t>t seems not desirable to leave any possibility for the PUCCH SCell to autonomously fall into deactivated status</w:t>
      </w:r>
      <w:r w:rsidR="004F1E51">
        <w:rPr>
          <w:rFonts w:hint="eastAsia"/>
          <w:lang w:val="en-US" w:eastAsia="ko-KR"/>
        </w:rPr>
        <w:t xml:space="preserve"> in this case</w:t>
      </w:r>
      <w:r w:rsidR="008217FD">
        <w:rPr>
          <w:rFonts w:hint="eastAsia"/>
          <w:lang w:val="en-US" w:eastAsia="ko-KR"/>
        </w:rPr>
        <w:t>.</w:t>
      </w:r>
      <w:r>
        <w:rPr>
          <w:rFonts w:hint="eastAsia"/>
          <w:lang w:val="en-US" w:eastAsia="ko-KR"/>
        </w:rPr>
        <w:t xml:space="preserve"> </w:t>
      </w:r>
    </w:p>
    <w:p w:rsidR="00E73B81" w:rsidRDefault="004951C6" w:rsidP="006200E9">
      <w:pPr>
        <w:rPr>
          <w:lang w:val="en-US" w:eastAsia="ko-KR"/>
        </w:rPr>
      </w:pPr>
      <w:r>
        <w:rPr>
          <w:rFonts w:hint="eastAsia"/>
          <w:lang w:val="en-US" w:eastAsia="ko-KR"/>
        </w:rPr>
        <w:t>As</w:t>
      </w:r>
      <w:r w:rsidR="00697C97">
        <w:rPr>
          <w:rFonts w:hint="eastAsia"/>
          <w:lang w:val="en-US" w:eastAsia="ko-KR"/>
        </w:rPr>
        <w:t xml:space="preserve"> sCellDeactivationTimer is configured per SCell</w:t>
      </w:r>
      <w:r w:rsidR="00687C11">
        <w:rPr>
          <w:rFonts w:hint="eastAsia"/>
          <w:lang w:val="en-US" w:eastAsia="ko-KR"/>
        </w:rPr>
        <w:t xml:space="preserve"> while the value is common for all SCells</w:t>
      </w:r>
      <w:r w:rsidR="00697C97">
        <w:rPr>
          <w:rFonts w:hint="eastAsia"/>
          <w:lang w:val="en-US" w:eastAsia="ko-KR"/>
        </w:rPr>
        <w:t xml:space="preserve">, </w:t>
      </w:r>
      <w:r w:rsidR="00FE5B6B">
        <w:rPr>
          <w:rFonts w:hint="eastAsia"/>
          <w:lang w:val="en-US" w:eastAsia="ko-KR"/>
        </w:rPr>
        <w:t>a</w:t>
      </w:r>
      <w:r w:rsidR="00472C7A">
        <w:rPr>
          <w:rFonts w:hint="eastAsia"/>
          <w:lang w:val="en-US" w:eastAsia="ko-KR"/>
        </w:rPr>
        <w:t xml:space="preserve"> simple way to prevent the PUCCH SCell from unexpectedly entering</w:t>
      </w:r>
      <w:r w:rsidR="00352645">
        <w:rPr>
          <w:rFonts w:hint="eastAsia"/>
          <w:lang w:val="en-US" w:eastAsia="ko-KR"/>
        </w:rPr>
        <w:t xml:space="preserve"> to</w:t>
      </w:r>
      <w:r w:rsidR="00472C7A">
        <w:rPr>
          <w:rFonts w:hint="eastAsia"/>
          <w:lang w:val="en-US" w:eastAsia="ko-KR"/>
        </w:rPr>
        <w:t xml:space="preserve"> </w:t>
      </w:r>
      <w:r w:rsidR="005B5614">
        <w:rPr>
          <w:lang w:val="en-US" w:eastAsia="ko-KR"/>
        </w:rPr>
        <w:t>deactivate</w:t>
      </w:r>
      <w:r w:rsidR="005B5614">
        <w:rPr>
          <w:rFonts w:hint="eastAsia"/>
          <w:lang w:val="en-US" w:eastAsia="ko-KR"/>
        </w:rPr>
        <w:t>d</w:t>
      </w:r>
      <w:r w:rsidR="00472C7A">
        <w:rPr>
          <w:rFonts w:hint="eastAsia"/>
          <w:lang w:val="en-US" w:eastAsia="ko-KR"/>
        </w:rPr>
        <w:t xml:space="preserve"> status is</w:t>
      </w:r>
      <w:r w:rsidR="00763735">
        <w:rPr>
          <w:rFonts w:hint="eastAsia"/>
          <w:lang w:val="en-US" w:eastAsia="ko-KR"/>
        </w:rPr>
        <w:t xml:space="preserve"> to disable the sCellDeactivationTimer for the PUCCH SCell. This</w:t>
      </w:r>
      <w:r w:rsidR="001D6538">
        <w:rPr>
          <w:rFonts w:hint="eastAsia"/>
          <w:lang w:val="en-US" w:eastAsia="ko-KR"/>
        </w:rPr>
        <w:t xml:space="preserve"> </w:t>
      </w:r>
      <w:r w:rsidR="00763735">
        <w:rPr>
          <w:rFonts w:hint="eastAsia"/>
          <w:lang w:val="en-US" w:eastAsia="ko-KR"/>
        </w:rPr>
        <w:t xml:space="preserve">allows for the network to control PUCCH SCell </w:t>
      </w:r>
      <w:r w:rsidR="007948DD">
        <w:rPr>
          <w:rFonts w:hint="eastAsia"/>
          <w:lang w:val="en-US" w:eastAsia="ko-KR"/>
        </w:rPr>
        <w:t xml:space="preserve">Activation/Deactivation status </w:t>
      </w:r>
      <w:r w:rsidR="00763735">
        <w:rPr>
          <w:rFonts w:hint="eastAsia"/>
          <w:lang w:val="en-US" w:eastAsia="ko-KR"/>
        </w:rPr>
        <w:t xml:space="preserve">only by Activation/Deactivation </w:t>
      </w:r>
      <w:r w:rsidR="00763735">
        <w:rPr>
          <w:lang w:val="en-US" w:eastAsia="ko-KR"/>
        </w:rPr>
        <w:t>MAC</w:t>
      </w:r>
      <w:r w:rsidR="00763735">
        <w:rPr>
          <w:rFonts w:hint="eastAsia"/>
          <w:lang w:val="en-US" w:eastAsia="ko-KR"/>
        </w:rPr>
        <w:t xml:space="preserve"> </w:t>
      </w:r>
      <w:r w:rsidR="003E763F">
        <w:rPr>
          <w:rFonts w:hint="eastAsia"/>
          <w:lang w:val="en-US" w:eastAsia="ko-KR"/>
        </w:rPr>
        <w:t>CE, which is aligned with what RAN2 ha</w:t>
      </w:r>
      <w:r w:rsidR="004449B2">
        <w:rPr>
          <w:rFonts w:hint="eastAsia"/>
          <w:lang w:val="en-US" w:eastAsia="ko-KR"/>
        </w:rPr>
        <w:t>ve</w:t>
      </w:r>
      <w:r w:rsidR="003E763F">
        <w:rPr>
          <w:rFonts w:hint="eastAsia"/>
          <w:lang w:val="en-US" w:eastAsia="ko-KR"/>
        </w:rPr>
        <w:t xml:space="preserve"> agreed. </w:t>
      </w:r>
    </w:p>
    <w:p w:rsidR="00E73B81" w:rsidRPr="009924BE" w:rsidRDefault="003E763F" w:rsidP="006200E9">
      <w:pPr>
        <w:rPr>
          <w:lang w:val="en-US" w:eastAsia="ko-KR"/>
        </w:rPr>
      </w:pPr>
      <w:r>
        <w:rPr>
          <w:rFonts w:hint="eastAsia"/>
          <w:lang w:val="en-US" w:eastAsia="ko-KR"/>
        </w:rPr>
        <w:t xml:space="preserve">Therefore, </w:t>
      </w:r>
      <w:r w:rsidR="00A92FB4">
        <w:rPr>
          <w:rFonts w:hint="eastAsia"/>
          <w:lang w:val="en-US" w:eastAsia="ko-KR"/>
        </w:rPr>
        <w:t xml:space="preserve">we propose to disable </w:t>
      </w:r>
      <w:r>
        <w:rPr>
          <w:rFonts w:hint="eastAsia"/>
          <w:lang w:val="en-US" w:eastAsia="ko-KR"/>
        </w:rPr>
        <w:t xml:space="preserve">sCellDeactivationTimer </w:t>
      </w:r>
      <w:r w:rsidR="00A92FB4">
        <w:rPr>
          <w:rFonts w:hint="eastAsia"/>
          <w:lang w:val="en-US" w:eastAsia="ko-KR"/>
        </w:rPr>
        <w:t>for the PUCCH SCell</w:t>
      </w:r>
      <w:r>
        <w:rPr>
          <w:rFonts w:hint="eastAsia"/>
          <w:lang w:val="en-US" w:eastAsia="ko-KR"/>
        </w:rPr>
        <w:t>.</w:t>
      </w:r>
      <w:r w:rsidR="00A92FB4">
        <w:rPr>
          <w:rFonts w:hint="eastAsia"/>
          <w:lang w:val="en-US" w:eastAsia="ko-KR"/>
        </w:rPr>
        <w:t xml:space="preserve"> When to disable</w:t>
      </w:r>
      <w:r w:rsidR="003B3FCE">
        <w:rPr>
          <w:rFonts w:hint="eastAsia"/>
          <w:lang w:val="en-US" w:eastAsia="ko-KR"/>
        </w:rPr>
        <w:t xml:space="preserve"> </w:t>
      </w:r>
      <w:r w:rsidR="005D3F68">
        <w:rPr>
          <w:rFonts w:hint="eastAsia"/>
          <w:lang w:val="en-US" w:eastAsia="ko-KR"/>
        </w:rPr>
        <w:t xml:space="preserve">or enable </w:t>
      </w:r>
      <w:r w:rsidR="0032315B">
        <w:rPr>
          <w:rFonts w:hint="eastAsia"/>
          <w:lang w:val="en-US" w:eastAsia="ko-KR"/>
        </w:rPr>
        <w:t>the sCellDeactivationTimer</w:t>
      </w:r>
      <w:r w:rsidR="00383F98">
        <w:rPr>
          <w:rFonts w:hint="eastAsia"/>
          <w:lang w:val="en-US" w:eastAsia="ko-KR"/>
        </w:rPr>
        <w:t xml:space="preserve"> </w:t>
      </w:r>
      <w:r w:rsidR="00A92FB4">
        <w:rPr>
          <w:lang w:val="en-US" w:eastAsia="ko-KR"/>
        </w:rPr>
        <w:t>can be further discussed, e.g., upon reconfiguration of the SCell.</w:t>
      </w:r>
      <w:r w:rsidR="00383F98">
        <w:rPr>
          <w:rFonts w:hint="eastAsia"/>
          <w:lang w:val="en-US" w:eastAsia="ko-KR"/>
        </w:rPr>
        <w:t xml:space="preserve"> </w:t>
      </w:r>
    </w:p>
    <w:p w:rsidR="00E73B81" w:rsidRPr="00F323D4" w:rsidRDefault="00E73B81" w:rsidP="00C665B1">
      <w:pPr>
        <w:rPr>
          <w:b/>
          <w:lang w:eastAsia="ko-KR"/>
        </w:rPr>
      </w:pPr>
      <w:r w:rsidRPr="00F323D4">
        <w:rPr>
          <w:rFonts w:hint="eastAsia"/>
          <w:b/>
          <w:lang w:eastAsia="ko-KR"/>
        </w:rPr>
        <w:t xml:space="preserve">Proposal </w:t>
      </w:r>
      <w:r w:rsidR="002D6D92">
        <w:rPr>
          <w:rFonts w:hint="eastAsia"/>
          <w:b/>
          <w:lang w:eastAsia="ko-KR"/>
        </w:rPr>
        <w:t>2</w:t>
      </w:r>
      <w:r w:rsidRPr="00F323D4">
        <w:rPr>
          <w:rFonts w:hint="eastAsia"/>
          <w:b/>
          <w:lang w:eastAsia="ko-KR"/>
        </w:rPr>
        <w:t>: To disable sCellDeactivationTimer of the PUCC</w:t>
      </w:r>
      <w:r w:rsidR="0049297A" w:rsidRPr="00F323D4">
        <w:rPr>
          <w:rFonts w:hint="eastAsia"/>
          <w:b/>
          <w:lang w:eastAsia="ko-KR"/>
        </w:rPr>
        <w:t>H SCell</w:t>
      </w:r>
      <w:r w:rsidR="00455B54" w:rsidRPr="00455B54">
        <w:rPr>
          <w:rFonts w:hint="eastAsia"/>
          <w:b/>
          <w:lang w:eastAsia="ko-KR"/>
        </w:rPr>
        <w:t xml:space="preserve"> </w:t>
      </w:r>
      <w:r w:rsidR="00455B54">
        <w:rPr>
          <w:rFonts w:hint="eastAsia"/>
          <w:b/>
          <w:lang w:eastAsia="ko-KR"/>
        </w:rPr>
        <w:t xml:space="preserve">if PUCCH </w:t>
      </w:r>
      <w:r w:rsidR="00455B54">
        <w:rPr>
          <w:b/>
          <w:lang w:eastAsia="ko-KR"/>
        </w:rPr>
        <w:t>transmission</w:t>
      </w:r>
      <w:r w:rsidR="00455B54">
        <w:rPr>
          <w:rFonts w:hint="eastAsia"/>
          <w:b/>
          <w:lang w:eastAsia="ko-KR"/>
        </w:rPr>
        <w:t xml:space="preserve"> shall not be performed on the deactivated PUCCH SCell.</w:t>
      </w:r>
    </w:p>
    <w:p w:rsidR="00F323D4" w:rsidRDefault="00F323D4" w:rsidP="00C665B1">
      <w:pPr>
        <w:rPr>
          <w:lang w:eastAsia="ko-KR"/>
        </w:rPr>
      </w:pPr>
    </w:p>
    <w:p w:rsidR="00424049" w:rsidRDefault="008D6839" w:rsidP="00424049">
      <w:pPr>
        <w:rPr>
          <w:lang w:val="en-US" w:eastAsia="ko-KR"/>
        </w:rPr>
      </w:pPr>
      <w:r>
        <w:rPr>
          <w:rFonts w:hint="eastAsia"/>
          <w:lang w:eastAsia="ko-KR"/>
        </w:rPr>
        <w:t>Even w</w:t>
      </w:r>
      <w:r w:rsidR="00C62D17">
        <w:rPr>
          <w:rFonts w:hint="eastAsia"/>
          <w:lang w:eastAsia="ko-KR"/>
        </w:rPr>
        <w:t xml:space="preserve">ith Proposal 1, one may still think that it </w:t>
      </w:r>
      <w:r>
        <w:rPr>
          <w:rFonts w:hint="eastAsia"/>
          <w:lang w:eastAsia="ko-KR"/>
        </w:rPr>
        <w:t>could</w:t>
      </w:r>
      <w:r w:rsidR="00C62D17">
        <w:rPr>
          <w:rFonts w:hint="eastAsia"/>
          <w:lang w:eastAsia="ko-KR"/>
        </w:rPr>
        <w:t xml:space="preserve"> </w:t>
      </w:r>
      <w:r>
        <w:rPr>
          <w:rFonts w:hint="eastAsia"/>
          <w:lang w:eastAsia="ko-KR"/>
        </w:rPr>
        <w:t>rely on</w:t>
      </w:r>
      <w:r w:rsidR="00C62D17">
        <w:rPr>
          <w:rFonts w:hint="eastAsia"/>
          <w:lang w:eastAsia="ko-KR"/>
        </w:rPr>
        <w:t xml:space="preserve"> network to keep the PUCCH SCell </w:t>
      </w:r>
      <w:r w:rsidR="006C72A8">
        <w:rPr>
          <w:rFonts w:hint="eastAsia"/>
          <w:lang w:eastAsia="ko-KR"/>
        </w:rPr>
        <w:t>activated</w:t>
      </w:r>
      <w:r w:rsidR="009F09A0">
        <w:rPr>
          <w:rFonts w:hint="eastAsia"/>
          <w:lang w:eastAsia="ko-KR"/>
        </w:rPr>
        <w:t xml:space="preserve"> if</w:t>
      </w:r>
      <w:r w:rsidR="00513033">
        <w:rPr>
          <w:rFonts w:hint="eastAsia"/>
          <w:lang w:val="en-US" w:eastAsia="ko-KR"/>
        </w:rPr>
        <w:t xml:space="preserve"> at least one SCell in the PUCCH Group is activated</w:t>
      </w:r>
      <w:r w:rsidR="00513033">
        <w:rPr>
          <w:rFonts w:hint="eastAsia"/>
          <w:lang w:eastAsia="ko-KR"/>
        </w:rPr>
        <w:t xml:space="preserve"> </w:t>
      </w:r>
      <w:r w:rsidR="00F84E2A">
        <w:rPr>
          <w:rFonts w:hint="eastAsia"/>
          <w:lang w:eastAsia="ko-KR"/>
        </w:rPr>
        <w:t>and Proposal 2 is not needed</w:t>
      </w:r>
      <w:r w:rsidR="00C62D17">
        <w:rPr>
          <w:rFonts w:hint="eastAsia"/>
          <w:lang w:eastAsia="ko-KR"/>
        </w:rPr>
        <w:t xml:space="preserve">. In this case, </w:t>
      </w:r>
      <w:r w:rsidR="00942E94">
        <w:rPr>
          <w:rFonts w:hint="eastAsia"/>
          <w:lang w:eastAsia="ko-KR"/>
        </w:rPr>
        <w:t>R</w:t>
      </w:r>
      <w:r w:rsidR="00424049">
        <w:rPr>
          <w:rFonts w:hint="eastAsia"/>
          <w:lang w:eastAsia="ko-KR"/>
        </w:rPr>
        <w:t xml:space="preserve">AN2 need to </w:t>
      </w:r>
      <w:r w:rsidR="00BF054B">
        <w:rPr>
          <w:rFonts w:hint="eastAsia"/>
          <w:lang w:eastAsia="ko-KR"/>
        </w:rPr>
        <w:t xml:space="preserve">specify </w:t>
      </w:r>
      <w:r w:rsidR="005229F4">
        <w:rPr>
          <w:rFonts w:hint="eastAsia"/>
          <w:lang w:eastAsia="ko-KR"/>
        </w:rPr>
        <w:t xml:space="preserve">what the </w:t>
      </w:r>
      <w:r w:rsidR="00BF054B">
        <w:rPr>
          <w:rFonts w:hint="eastAsia"/>
          <w:lang w:eastAsia="ko-KR"/>
        </w:rPr>
        <w:t xml:space="preserve">UE behaviour </w:t>
      </w:r>
      <w:r w:rsidR="005229F4">
        <w:rPr>
          <w:rFonts w:hint="eastAsia"/>
          <w:lang w:eastAsia="ko-KR"/>
        </w:rPr>
        <w:t xml:space="preserve">would be </w:t>
      </w:r>
      <w:r w:rsidR="00472967">
        <w:rPr>
          <w:rFonts w:hint="eastAsia"/>
          <w:lang w:eastAsia="ko-KR"/>
        </w:rPr>
        <w:t xml:space="preserve">when the PUCCH SCell becomes </w:t>
      </w:r>
      <w:r w:rsidR="00942E94">
        <w:rPr>
          <w:rFonts w:hint="eastAsia"/>
          <w:lang w:eastAsia="ko-KR"/>
        </w:rPr>
        <w:t>deactivat</w:t>
      </w:r>
      <w:r w:rsidR="00472967">
        <w:rPr>
          <w:rFonts w:hint="eastAsia"/>
          <w:lang w:eastAsia="ko-KR"/>
        </w:rPr>
        <w:t>ed</w:t>
      </w:r>
      <w:r w:rsidR="00942E94">
        <w:rPr>
          <w:rFonts w:hint="eastAsia"/>
          <w:lang w:eastAsia="ko-KR"/>
        </w:rPr>
        <w:t xml:space="preserve">. </w:t>
      </w:r>
      <w:r w:rsidR="00424049">
        <w:rPr>
          <w:rFonts w:hint="eastAsia"/>
          <w:lang w:eastAsia="ko-KR"/>
        </w:rPr>
        <w:t>For example, UE should deactivate all SCells in the PUCCH Group when the PUCCH SCell becomes deactivated</w:t>
      </w:r>
      <w:r w:rsidR="007C4291">
        <w:rPr>
          <w:rFonts w:hint="eastAsia"/>
          <w:lang w:eastAsia="ko-KR"/>
        </w:rPr>
        <w:t xml:space="preserve"> by sCellDeactivationTimer expiry</w:t>
      </w:r>
      <w:r w:rsidR="00424049">
        <w:rPr>
          <w:rFonts w:hint="eastAsia"/>
          <w:lang w:eastAsia="ko-KR"/>
        </w:rPr>
        <w:t>. As the eNB is no</w:t>
      </w:r>
      <w:r w:rsidR="00EA1FBF">
        <w:rPr>
          <w:rFonts w:hint="eastAsia"/>
          <w:lang w:eastAsia="ko-KR"/>
        </w:rPr>
        <w:t>t</w:t>
      </w:r>
      <w:r w:rsidR="00424049">
        <w:rPr>
          <w:rFonts w:hint="eastAsia"/>
          <w:lang w:eastAsia="ko-KR"/>
        </w:rPr>
        <w:t xml:space="preserve"> aware that all SCells in the PUCCH Group is deactivated by the UE, the UE may need to report this to the eNB</w:t>
      </w:r>
      <w:r w:rsidR="00992CE4">
        <w:rPr>
          <w:rFonts w:hint="eastAsia"/>
          <w:lang w:val="en-US" w:eastAsia="ko-KR"/>
        </w:rPr>
        <w:t>.</w:t>
      </w:r>
    </w:p>
    <w:p w:rsidR="00A15D81" w:rsidRDefault="007F162A" w:rsidP="007F162A">
      <w:pPr>
        <w:rPr>
          <w:lang w:val="en-US" w:eastAsia="ko-KR"/>
        </w:rPr>
      </w:pPr>
      <w:r>
        <w:rPr>
          <w:rFonts w:hint="eastAsia"/>
          <w:lang w:val="en-US" w:eastAsia="ko-KR"/>
        </w:rPr>
        <w:t xml:space="preserve">To meet the agreement that </w:t>
      </w:r>
      <w:r>
        <w:rPr>
          <w:lang w:val="en-US" w:eastAsia="ko-KR"/>
        </w:rPr>
        <w:t>‘</w:t>
      </w:r>
      <w:r w:rsidRPr="0006430A">
        <w:rPr>
          <w:i/>
          <w:lang w:val="en-US" w:eastAsia="ko-KR"/>
        </w:rPr>
        <w:t>While PUCCH SCell is deactivated, the other SCells belonging to that PUCCH SCell should not be activated.</w:t>
      </w:r>
      <w:r>
        <w:rPr>
          <w:lang w:val="en-US" w:eastAsia="ko-KR"/>
        </w:rPr>
        <w:t>’</w:t>
      </w:r>
      <w:r>
        <w:rPr>
          <w:rFonts w:hint="eastAsia"/>
          <w:lang w:val="en-US" w:eastAsia="ko-KR"/>
        </w:rPr>
        <w:t xml:space="preserve">, those aspects should be specified. Otherwise, </w:t>
      </w:r>
      <w:r w:rsidR="00A15D81">
        <w:rPr>
          <w:rFonts w:hint="eastAsia"/>
          <w:lang w:val="en-US" w:eastAsia="ko-KR"/>
        </w:rPr>
        <w:t xml:space="preserve">it is unclear how to </w:t>
      </w:r>
      <w:r w:rsidR="007F3D1D">
        <w:rPr>
          <w:rFonts w:hint="eastAsia"/>
          <w:lang w:val="en-US" w:eastAsia="ko-KR"/>
        </w:rPr>
        <w:t>handle</w:t>
      </w:r>
      <w:r w:rsidR="00A15D81">
        <w:rPr>
          <w:rFonts w:hint="eastAsia"/>
          <w:lang w:val="en-US" w:eastAsia="ko-KR"/>
        </w:rPr>
        <w:t xml:space="preserve"> the </w:t>
      </w:r>
      <w:r>
        <w:rPr>
          <w:rFonts w:hint="eastAsia"/>
          <w:lang w:val="en-US" w:eastAsia="ko-KR"/>
        </w:rPr>
        <w:t xml:space="preserve">PUCCH SCell </w:t>
      </w:r>
      <w:r w:rsidR="00A15D81">
        <w:rPr>
          <w:rFonts w:hint="eastAsia"/>
          <w:lang w:val="en-US" w:eastAsia="ko-KR"/>
        </w:rPr>
        <w:t xml:space="preserve">and SCells in the PUCCH Group </w:t>
      </w:r>
      <w:r w:rsidR="00DA35AD">
        <w:rPr>
          <w:rFonts w:hint="eastAsia"/>
          <w:lang w:val="en-US" w:eastAsia="ko-KR"/>
        </w:rPr>
        <w:t>when</w:t>
      </w:r>
      <w:r w:rsidR="00A15D81">
        <w:rPr>
          <w:rFonts w:hint="eastAsia"/>
          <w:lang w:val="en-US" w:eastAsia="ko-KR"/>
        </w:rPr>
        <w:t xml:space="preserve"> PUCCH SCell becomes deactivated from activated status. </w:t>
      </w:r>
      <w:r w:rsidR="00A06EC6">
        <w:rPr>
          <w:rFonts w:hint="eastAsia"/>
          <w:lang w:val="en-US" w:eastAsia="ko-KR"/>
        </w:rPr>
        <w:t>We think i</w:t>
      </w:r>
      <w:r w:rsidR="00992CE4">
        <w:rPr>
          <w:rFonts w:hint="eastAsia"/>
          <w:lang w:val="en-US" w:eastAsia="ko-KR"/>
        </w:rPr>
        <w:t xml:space="preserve">t </w:t>
      </w:r>
      <w:r w:rsidR="00A06EC6">
        <w:rPr>
          <w:rFonts w:hint="eastAsia"/>
          <w:lang w:val="en-US" w:eastAsia="ko-KR"/>
        </w:rPr>
        <w:t>is</w:t>
      </w:r>
      <w:r w:rsidR="00992CE4">
        <w:rPr>
          <w:rFonts w:hint="eastAsia"/>
          <w:lang w:val="en-US" w:eastAsia="ko-KR"/>
        </w:rPr>
        <w:t xml:space="preserve"> not desirable to intentionally leave unspecified </w:t>
      </w:r>
      <w:r w:rsidR="00A15D81">
        <w:rPr>
          <w:rFonts w:hint="eastAsia"/>
          <w:lang w:val="en-US" w:eastAsia="ko-KR"/>
        </w:rPr>
        <w:t>case</w:t>
      </w:r>
      <w:r w:rsidR="00992CE4">
        <w:rPr>
          <w:rFonts w:hint="eastAsia"/>
          <w:lang w:val="en-US" w:eastAsia="ko-KR"/>
        </w:rPr>
        <w:t xml:space="preserve"> without any benefit. </w:t>
      </w:r>
    </w:p>
    <w:p w:rsidR="0051116A" w:rsidRDefault="005353DB" w:rsidP="00A15D81">
      <w:pPr>
        <w:rPr>
          <w:lang w:eastAsia="ko-KR"/>
        </w:rPr>
      </w:pPr>
      <w:r>
        <w:rPr>
          <w:rFonts w:hint="eastAsia"/>
          <w:lang w:eastAsia="ko-KR"/>
        </w:rPr>
        <w:t xml:space="preserve">Note </w:t>
      </w:r>
      <w:r w:rsidR="00B956FD">
        <w:rPr>
          <w:rFonts w:hint="eastAsia"/>
          <w:lang w:eastAsia="ko-KR"/>
        </w:rPr>
        <w:t xml:space="preserve">that </w:t>
      </w:r>
      <w:r>
        <w:rPr>
          <w:rFonts w:hint="eastAsia"/>
          <w:lang w:eastAsia="ko-KR"/>
        </w:rPr>
        <w:t>when RAN2 discussed TAT expiry of PTAG, RAN2 decided to specif</w:t>
      </w:r>
      <w:r w:rsidR="00B956FD">
        <w:rPr>
          <w:rFonts w:hint="eastAsia"/>
          <w:lang w:eastAsia="ko-KR"/>
        </w:rPr>
        <w:t xml:space="preserve">y the UE behaviour </w:t>
      </w:r>
      <w:r w:rsidR="002077E0">
        <w:rPr>
          <w:rFonts w:hint="eastAsia"/>
          <w:lang w:eastAsia="ko-KR"/>
        </w:rPr>
        <w:t xml:space="preserve">upon </w:t>
      </w:r>
      <w:r w:rsidR="008A60E2">
        <w:rPr>
          <w:rFonts w:hint="eastAsia"/>
          <w:lang w:eastAsia="ko-KR"/>
        </w:rPr>
        <w:t>TAT expiry of PTAG</w:t>
      </w:r>
      <w:r w:rsidR="002077E0">
        <w:rPr>
          <w:rFonts w:hint="eastAsia"/>
          <w:lang w:eastAsia="ko-KR"/>
        </w:rPr>
        <w:t xml:space="preserve"> in order</w:t>
      </w:r>
      <w:r w:rsidR="00B956FD">
        <w:rPr>
          <w:rFonts w:hint="eastAsia"/>
          <w:lang w:eastAsia="ko-KR"/>
        </w:rPr>
        <w:t xml:space="preserve"> to have a clear/complete procedure for handling TAT, TAG, and </w:t>
      </w:r>
      <w:r w:rsidR="008A60E2">
        <w:rPr>
          <w:rFonts w:hint="eastAsia"/>
          <w:lang w:eastAsia="ko-KR"/>
        </w:rPr>
        <w:t>SC</w:t>
      </w:r>
      <w:r w:rsidR="00B956FD">
        <w:rPr>
          <w:rFonts w:hint="eastAsia"/>
          <w:lang w:eastAsia="ko-KR"/>
        </w:rPr>
        <w:t xml:space="preserve">ells in TAG, </w:t>
      </w:r>
      <w:r>
        <w:rPr>
          <w:rFonts w:hint="eastAsia"/>
          <w:lang w:eastAsia="ko-KR"/>
        </w:rPr>
        <w:t>although it is mainly network</w:t>
      </w:r>
      <w:r>
        <w:rPr>
          <w:lang w:eastAsia="ko-KR"/>
        </w:rPr>
        <w:t>’</w:t>
      </w:r>
      <w:r>
        <w:rPr>
          <w:rFonts w:hint="eastAsia"/>
          <w:lang w:eastAsia="ko-KR"/>
        </w:rPr>
        <w:t>s responsibility to keep TAT for PTAG running.</w:t>
      </w:r>
      <w:r w:rsidR="008A60E2">
        <w:rPr>
          <w:rFonts w:hint="eastAsia"/>
          <w:lang w:eastAsia="ko-KR"/>
        </w:rPr>
        <w:t xml:space="preserve"> </w:t>
      </w:r>
    </w:p>
    <w:p w:rsidR="00F1695F" w:rsidRDefault="0051116A" w:rsidP="00AC1F71">
      <w:pPr>
        <w:rPr>
          <w:b/>
          <w:lang w:val="en-US" w:eastAsia="ko-KR"/>
        </w:rPr>
      </w:pPr>
      <w:r w:rsidRPr="00992CE4">
        <w:rPr>
          <w:rFonts w:hint="eastAsia"/>
          <w:b/>
          <w:lang w:val="en-US" w:eastAsia="ko-KR"/>
        </w:rPr>
        <w:t xml:space="preserve">Proposal </w:t>
      </w:r>
      <w:r w:rsidR="002D6D92">
        <w:rPr>
          <w:rFonts w:hint="eastAsia"/>
          <w:b/>
          <w:lang w:val="en-US" w:eastAsia="ko-KR"/>
        </w:rPr>
        <w:t>3</w:t>
      </w:r>
      <w:r w:rsidRPr="00992CE4">
        <w:rPr>
          <w:rFonts w:hint="eastAsia"/>
          <w:b/>
          <w:lang w:val="en-US" w:eastAsia="ko-KR"/>
        </w:rPr>
        <w:t xml:space="preserve">. </w:t>
      </w:r>
      <w:r w:rsidR="002D6D92">
        <w:rPr>
          <w:rFonts w:hint="eastAsia"/>
          <w:b/>
          <w:lang w:val="en-US" w:eastAsia="ko-KR"/>
        </w:rPr>
        <w:t>In case</w:t>
      </w:r>
      <w:r w:rsidRPr="00992CE4">
        <w:rPr>
          <w:rFonts w:hint="eastAsia"/>
          <w:b/>
          <w:lang w:val="en-US" w:eastAsia="ko-KR"/>
        </w:rPr>
        <w:t xml:space="preserve"> Proposal </w:t>
      </w:r>
      <w:r w:rsidR="002D6D92">
        <w:rPr>
          <w:rFonts w:hint="eastAsia"/>
          <w:b/>
          <w:lang w:val="en-US" w:eastAsia="ko-KR"/>
        </w:rPr>
        <w:t>2</w:t>
      </w:r>
      <w:r w:rsidRPr="00992CE4">
        <w:rPr>
          <w:rFonts w:hint="eastAsia"/>
          <w:b/>
          <w:lang w:val="en-US" w:eastAsia="ko-KR"/>
        </w:rPr>
        <w:t xml:space="preserve"> is not acceptable, </w:t>
      </w:r>
      <w:r w:rsidR="00992CE4" w:rsidRPr="00992CE4">
        <w:rPr>
          <w:rFonts w:hint="eastAsia"/>
          <w:b/>
          <w:lang w:val="en-US" w:eastAsia="ko-KR"/>
        </w:rPr>
        <w:t>t</w:t>
      </w:r>
      <w:r w:rsidRPr="00992CE4">
        <w:rPr>
          <w:rFonts w:hint="eastAsia"/>
          <w:b/>
          <w:lang w:val="en-US" w:eastAsia="ko-KR"/>
        </w:rPr>
        <w:t xml:space="preserve">o specify the </w:t>
      </w:r>
      <w:r w:rsidRPr="00992CE4">
        <w:rPr>
          <w:b/>
          <w:lang w:val="en-US" w:eastAsia="ko-KR"/>
        </w:rPr>
        <w:t>UE</w:t>
      </w:r>
      <w:r w:rsidRPr="00992CE4">
        <w:rPr>
          <w:rFonts w:hint="eastAsia"/>
          <w:b/>
          <w:lang w:val="en-US" w:eastAsia="ko-KR"/>
        </w:rPr>
        <w:t xml:space="preserve"> </w:t>
      </w:r>
      <w:r w:rsidR="00F1695F">
        <w:rPr>
          <w:rFonts w:hint="eastAsia"/>
          <w:b/>
          <w:lang w:val="en-US" w:eastAsia="ko-KR"/>
        </w:rPr>
        <w:t>shall deactivate all SCells in the PUCCH Group when the PUCCH SCell is deactivated due to sCellDeactivationTimer expiry.</w:t>
      </w:r>
    </w:p>
    <w:p w:rsidR="0051116A" w:rsidRDefault="00F1695F" w:rsidP="00AC1F71">
      <w:pPr>
        <w:rPr>
          <w:b/>
          <w:lang w:val="en-US" w:eastAsia="ko-KR"/>
        </w:rPr>
      </w:pPr>
      <w:r>
        <w:rPr>
          <w:rFonts w:hint="eastAsia"/>
          <w:b/>
          <w:lang w:val="en-US" w:eastAsia="ko-KR"/>
        </w:rPr>
        <w:t xml:space="preserve">Proposal 4. RAN2 is kindly asked to discuss whether the </w:t>
      </w:r>
      <w:r>
        <w:rPr>
          <w:b/>
          <w:lang w:val="en-US" w:eastAsia="ko-KR"/>
        </w:rPr>
        <w:t>UE</w:t>
      </w:r>
      <w:r>
        <w:rPr>
          <w:rFonts w:hint="eastAsia"/>
          <w:b/>
          <w:lang w:val="en-US" w:eastAsia="ko-KR"/>
        </w:rPr>
        <w:t xml:space="preserve"> reports to the </w:t>
      </w:r>
      <w:r>
        <w:rPr>
          <w:b/>
          <w:lang w:val="en-US" w:eastAsia="ko-KR"/>
        </w:rPr>
        <w:t>eNB</w:t>
      </w:r>
      <w:r>
        <w:rPr>
          <w:rFonts w:hint="eastAsia"/>
          <w:b/>
          <w:lang w:val="en-US" w:eastAsia="ko-KR"/>
        </w:rPr>
        <w:t xml:space="preserve"> that all SCells in the PUCCH Group is deactivated by the </w:t>
      </w:r>
      <w:r>
        <w:rPr>
          <w:b/>
          <w:lang w:val="en-US" w:eastAsia="ko-KR"/>
        </w:rPr>
        <w:t>UE</w:t>
      </w:r>
      <w:r>
        <w:rPr>
          <w:rFonts w:hint="eastAsia"/>
          <w:b/>
          <w:lang w:val="en-US" w:eastAsia="ko-KR"/>
        </w:rPr>
        <w:t>.</w:t>
      </w:r>
    </w:p>
    <w:p w:rsidR="002D6D92" w:rsidRPr="00992CE4" w:rsidRDefault="002D6D92" w:rsidP="00AC1F71">
      <w:pPr>
        <w:rPr>
          <w:b/>
          <w:lang w:val="en-US" w:eastAsia="ko-KR"/>
        </w:rPr>
      </w:pPr>
    </w:p>
    <w:p w:rsidR="002D6D92" w:rsidRDefault="002D6D92" w:rsidP="002D6D92">
      <w:pPr>
        <w:pStyle w:val="Heading1"/>
        <w:rPr>
          <w:lang w:val="en-US" w:eastAsia="ko-KR"/>
        </w:rPr>
      </w:pPr>
      <w:r>
        <w:rPr>
          <w:rFonts w:hint="eastAsia"/>
          <w:lang w:val="en-US" w:eastAsia="ko-KR"/>
        </w:rPr>
        <w:t>4</w:t>
      </w:r>
      <w:r>
        <w:rPr>
          <w:lang w:val="en-US"/>
        </w:rPr>
        <w:t>.</w:t>
      </w:r>
      <w:r>
        <w:rPr>
          <w:lang w:val="en-US"/>
        </w:rPr>
        <w:tab/>
      </w:r>
      <w:r>
        <w:rPr>
          <w:rFonts w:hint="eastAsia"/>
          <w:lang w:val="en-US" w:eastAsia="ko-KR"/>
        </w:rPr>
        <w:t>Conclusion</w:t>
      </w:r>
    </w:p>
    <w:p w:rsidR="002D6D92" w:rsidRDefault="002D6D92" w:rsidP="002D6D92">
      <w:pPr>
        <w:rPr>
          <w:lang w:val="en-US" w:eastAsia="ko-KR"/>
        </w:rPr>
      </w:pPr>
      <w:r>
        <w:rPr>
          <w:rFonts w:hint="eastAsia"/>
          <w:lang w:val="en-US" w:eastAsia="ko-KR"/>
        </w:rPr>
        <w:t xml:space="preserve">In </w:t>
      </w:r>
      <w:r w:rsidR="006043F2">
        <w:rPr>
          <w:rFonts w:hint="eastAsia"/>
          <w:lang w:val="en-US" w:eastAsia="ko-KR"/>
        </w:rPr>
        <w:t xml:space="preserve">this contribution, we discussed Activation/Deactivation of PUCCH SCell and </w:t>
      </w:r>
      <w:r w:rsidR="00840A73">
        <w:rPr>
          <w:rFonts w:hint="eastAsia"/>
          <w:lang w:val="en-US" w:eastAsia="ko-KR"/>
        </w:rPr>
        <w:t>has proposed:</w:t>
      </w:r>
    </w:p>
    <w:p w:rsidR="003A75D1" w:rsidRPr="0088782F" w:rsidRDefault="003A75D1" w:rsidP="003A75D1">
      <w:pPr>
        <w:rPr>
          <w:b/>
          <w:lang w:val="en-US" w:eastAsia="ko-KR"/>
        </w:rPr>
      </w:pPr>
      <w:r w:rsidRPr="0088782F">
        <w:rPr>
          <w:rFonts w:hint="eastAsia"/>
          <w:b/>
          <w:lang w:val="en-US" w:eastAsia="ko-KR"/>
        </w:rPr>
        <w:t>Proposal 1: To confirm that the network cannot ensure the PUCCH SCell is always in activated status</w:t>
      </w:r>
      <w:r>
        <w:rPr>
          <w:rFonts w:hint="eastAsia"/>
          <w:b/>
          <w:lang w:val="en-US" w:eastAsia="ko-KR"/>
        </w:rPr>
        <w:t xml:space="preserve"> while at least one SCell of the same PUCCH Group is activated</w:t>
      </w:r>
      <w:r w:rsidRPr="0088782F">
        <w:rPr>
          <w:rFonts w:hint="eastAsia"/>
          <w:b/>
          <w:lang w:val="en-US" w:eastAsia="ko-KR"/>
        </w:rPr>
        <w:t>.</w:t>
      </w:r>
    </w:p>
    <w:p w:rsidR="00161D40" w:rsidRPr="00F323D4" w:rsidRDefault="00161D40" w:rsidP="00161D40">
      <w:pPr>
        <w:rPr>
          <w:b/>
          <w:lang w:eastAsia="ko-KR"/>
        </w:rPr>
      </w:pPr>
      <w:r w:rsidRPr="00F323D4">
        <w:rPr>
          <w:rFonts w:hint="eastAsia"/>
          <w:b/>
          <w:lang w:eastAsia="ko-KR"/>
        </w:rPr>
        <w:t xml:space="preserve">Proposal </w:t>
      </w:r>
      <w:r>
        <w:rPr>
          <w:rFonts w:hint="eastAsia"/>
          <w:b/>
          <w:lang w:eastAsia="ko-KR"/>
        </w:rPr>
        <w:t>2</w:t>
      </w:r>
      <w:r w:rsidRPr="00F323D4">
        <w:rPr>
          <w:rFonts w:hint="eastAsia"/>
          <w:b/>
          <w:lang w:eastAsia="ko-KR"/>
        </w:rPr>
        <w:t>: To disable sCellDeactivationTimer of the PUCCH SCell</w:t>
      </w:r>
      <w:r w:rsidRPr="00455B54">
        <w:rPr>
          <w:rFonts w:hint="eastAsia"/>
          <w:b/>
          <w:lang w:eastAsia="ko-KR"/>
        </w:rPr>
        <w:t xml:space="preserve"> </w:t>
      </w:r>
      <w:r>
        <w:rPr>
          <w:rFonts w:hint="eastAsia"/>
          <w:b/>
          <w:lang w:eastAsia="ko-KR"/>
        </w:rPr>
        <w:t xml:space="preserve">if PUCCH </w:t>
      </w:r>
      <w:r>
        <w:rPr>
          <w:b/>
          <w:lang w:eastAsia="ko-KR"/>
        </w:rPr>
        <w:t>transmission</w:t>
      </w:r>
      <w:r>
        <w:rPr>
          <w:rFonts w:hint="eastAsia"/>
          <w:b/>
          <w:lang w:eastAsia="ko-KR"/>
        </w:rPr>
        <w:t xml:space="preserve"> shall not be performed on the deactivated PUCCH SCell.</w:t>
      </w:r>
    </w:p>
    <w:p w:rsidR="00161D40" w:rsidRDefault="00161D40" w:rsidP="00161D40">
      <w:pPr>
        <w:rPr>
          <w:b/>
          <w:lang w:val="en-US" w:eastAsia="ko-KR"/>
        </w:rPr>
      </w:pPr>
      <w:r w:rsidRPr="00992CE4">
        <w:rPr>
          <w:rFonts w:hint="eastAsia"/>
          <w:b/>
          <w:lang w:val="en-US" w:eastAsia="ko-KR"/>
        </w:rPr>
        <w:t xml:space="preserve">Proposal </w:t>
      </w:r>
      <w:r>
        <w:rPr>
          <w:rFonts w:hint="eastAsia"/>
          <w:b/>
          <w:lang w:val="en-US" w:eastAsia="ko-KR"/>
        </w:rPr>
        <w:t>3</w:t>
      </w:r>
      <w:r w:rsidRPr="00992CE4">
        <w:rPr>
          <w:rFonts w:hint="eastAsia"/>
          <w:b/>
          <w:lang w:val="en-US" w:eastAsia="ko-KR"/>
        </w:rPr>
        <w:t xml:space="preserve">. </w:t>
      </w:r>
      <w:r>
        <w:rPr>
          <w:rFonts w:hint="eastAsia"/>
          <w:b/>
          <w:lang w:val="en-US" w:eastAsia="ko-KR"/>
        </w:rPr>
        <w:t>In case</w:t>
      </w:r>
      <w:r w:rsidRPr="00992CE4">
        <w:rPr>
          <w:rFonts w:hint="eastAsia"/>
          <w:b/>
          <w:lang w:val="en-US" w:eastAsia="ko-KR"/>
        </w:rPr>
        <w:t xml:space="preserve"> Proposal </w:t>
      </w:r>
      <w:r>
        <w:rPr>
          <w:rFonts w:hint="eastAsia"/>
          <w:b/>
          <w:lang w:val="en-US" w:eastAsia="ko-KR"/>
        </w:rPr>
        <w:t>2</w:t>
      </w:r>
      <w:r w:rsidRPr="00992CE4">
        <w:rPr>
          <w:rFonts w:hint="eastAsia"/>
          <w:b/>
          <w:lang w:val="en-US" w:eastAsia="ko-KR"/>
        </w:rPr>
        <w:t xml:space="preserve"> is not acceptable, to specify the </w:t>
      </w:r>
      <w:r w:rsidRPr="00992CE4">
        <w:rPr>
          <w:b/>
          <w:lang w:val="en-US" w:eastAsia="ko-KR"/>
        </w:rPr>
        <w:t>UE</w:t>
      </w:r>
      <w:r w:rsidRPr="00992CE4">
        <w:rPr>
          <w:rFonts w:hint="eastAsia"/>
          <w:b/>
          <w:lang w:val="en-US" w:eastAsia="ko-KR"/>
        </w:rPr>
        <w:t xml:space="preserve"> </w:t>
      </w:r>
      <w:r>
        <w:rPr>
          <w:rFonts w:hint="eastAsia"/>
          <w:b/>
          <w:lang w:val="en-US" w:eastAsia="ko-KR"/>
        </w:rPr>
        <w:t>shall deactivate all SCells in the PUCCH Group when the PUCCH SCell is deactivated due to sCellDeactivationTimer expiry.</w:t>
      </w:r>
    </w:p>
    <w:p w:rsidR="00161D40" w:rsidRDefault="00161D40" w:rsidP="00161D40">
      <w:pPr>
        <w:rPr>
          <w:b/>
          <w:lang w:val="en-US" w:eastAsia="ko-KR"/>
        </w:rPr>
      </w:pPr>
      <w:r>
        <w:rPr>
          <w:rFonts w:hint="eastAsia"/>
          <w:b/>
          <w:lang w:val="en-US" w:eastAsia="ko-KR"/>
        </w:rPr>
        <w:t xml:space="preserve">Proposal 4. RAN2 is kindly asked to discuss whether the </w:t>
      </w:r>
      <w:r>
        <w:rPr>
          <w:b/>
          <w:lang w:val="en-US" w:eastAsia="ko-KR"/>
        </w:rPr>
        <w:t>UE</w:t>
      </w:r>
      <w:r>
        <w:rPr>
          <w:rFonts w:hint="eastAsia"/>
          <w:b/>
          <w:lang w:val="en-US" w:eastAsia="ko-KR"/>
        </w:rPr>
        <w:t xml:space="preserve"> reports to the </w:t>
      </w:r>
      <w:r>
        <w:rPr>
          <w:b/>
          <w:lang w:val="en-US" w:eastAsia="ko-KR"/>
        </w:rPr>
        <w:t>eNB</w:t>
      </w:r>
      <w:r>
        <w:rPr>
          <w:rFonts w:hint="eastAsia"/>
          <w:b/>
          <w:lang w:val="en-US" w:eastAsia="ko-KR"/>
        </w:rPr>
        <w:t xml:space="preserve"> that all SCells in the PUCCH Group is deactivated by the </w:t>
      </w:r>
      <w:r>
        <w:rPr>
          <w:b/>
          <w:lang w:val="en-US" w:eastAsia="ko-KR"/>
        </w:rPr>
        <w:t>UE</w:t>
      </w:r>
      <w:r>
        <w:rPr>
          <w:rFonts w:hint="eastAsia"/>
          <w:b/>
          <w:lang w:val="en-US" w:eastAsia="ko-KR"/>
        </w:rPr>
        <w:t>.</w:t>
      </w:r>
    </w:p>
    <w:p w:rsidR="00840A73" w:rsidRPr="00161D40" w:rsidRDefault="00840A73" w:rsidP="002D6D92">
      <w:pPr>
        <w:rPr>
          <w:lang w:val="en-US" w:eastAsia="ko-KR"/>
        </w:rPr>
      </w:pPr>
    </w:p>
    <w:p w:rsidR="00DB1DFF" w:rsidRPr="002D6D92" w:rsidRDefault="00DB1DFF" w:rsidP="00CE4949">
      <w:pPr>
        <w:rPr>
          <w:lang w:val="en-US" w:eastAsia="ko-KR"/>
        </w:rPr>
      </w:pPr>
    </w:p>
    <w:sectPr w:rsidR="00DB1DFF" w:rsidRPr="002D6D92">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52A" w:rsidRDefault="0099452A">
      <w:pPr>
        <w:spacing w:after="0"/>
      </w:pPr>
      <w:r>
        <w:separator/>
      </w:r>
    </w:p>
  </w:endnote>
  <w:endnote w:type="continuationSeparator" w:id="0">
    <w:p w:rsidR="0099452A" w:rsidRDefault="00994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10512" w:rsidRDefault="009945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050B">
      <w:rPr>
        <w:rStyle w:val="PageNumber"/>
      </w:rPr>
      <w:t>2</w:t>
    </w:r>
    <w:r>
      <w:rPr>
        <w:rStyle w:val="PageNumber"/>
      </w:rPr>
      <w:fldChar w:fldCharType="end"/>
    </w:r>
  </w:p>
  <w:p w:rsidR="00210512" w:rsidRDefault="0099452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52A" w:rsidRDefault="0099452A">
      <w:pPr>
        <w:spacing w:after="0"/>
      </w:pPr>
      <w:r>
        <w:separator/>
      </w:r>
    </w:p>
  </w:footnote>
  <w:footnote w:type="continuationSeparator" w:id="0">
    <w:p w:rsidR="0099452A" w:rsidRDefault="0099452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Batang"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Batang" w:hAnsi="Times New Roman" w:cs="Times New Roman" w:hint="default"/>
      </w:rPr>
    </w:lvl>
    <w:lvl w:ilvl="1" w:tplc="3BD4A296">
      <w:start w:val="5"/>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CEF62D7A"/>
    <w:lvl w:ilvl="0" w:tplc="2CD0AD2A">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11"/>
  </w:num>
  <w:num w:numId="5">
    <w:abstractNumId w:val="4"/>
  </w:num>
  <w:num w:numId="6">
    <w:abstractNumId w:val="2"/>
  </w:num>
  <w:num w:numId="7">
    <w:abstractNumId w:val="1"/>
  </w:num>
  <w:num w:numId="8">
    <w:abstractNumId w:val="8"/>
  </w:num>
  <w:num w:numId="9">
    <w:abstractNumId w:val="13"/>
  </w:num>
  <w:num w:numId="10">
    <w:abstractNumId w:val="3"/>
  </w:num>
  <w:num w:numId="11">
    <w:abstractNumId w:val="9"/>
  </w:num>
  <w:num w:numId="12">
    <w:abstractNumId w:val="10"/>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6AF1"/>
    <w:rsid w:val="00007CA9"/>
    <w:rsid w:val="00021997"/>
    <w:rsid w:val="000243C8"/>
    <w:rsid w:val="00030976"/>
    <w:rsid w:val="000316B9"/>
    <w:rsid w:val="00031ADF"/>
    <w:rsid w:val="00037218"/>
    <w:rsid w:val="000412FF"/>
    <w:rsid w:val="00045BF6"/>
    <w:rsid w:val="00045D88"/>
    <w:rsid w:val="00051638"/>
    <w:rsid w:val="00057949"/>
    <w:rsid w:val="00060A94"/>
    <w:rsid w:val="000630F2"/>
    <w:rsid w:val="00063FE5"/>
    <w:rsid w:val="0006430A"/>
    <w:rsid w:val="000669F9"/>
    <w:rsid w:val="00084C86"/>
    <w:rsid w:val="0009085A"/>
    <w:rsid w:val="00092DA6"/>
    <w:rsid w:val="00095D2D"/>
    <w:rsid w:val="000A36BE"/>
    <w:rsid w:val="000A6EB4"/>
    <w:rsid w:val="000B1973"/>
    <w:rsid w:val="000B44CB"/>
    <w:rsid w:val="000B51AA"/>
    <w:rsid w:val="000B54AD"/>
    <w:rsid w:val="000C1F3E"/>
    <w:rsid w:val="000C57B2"/>
    <w:rsid w:val="000C5B97"/>
    <w:rsid w:val="000C6778"/>
    <w:rsid w:val="000F5BAB"/>
    <w:rsid w:val="001141D6"/>
    <w:rsid w:val="0011625A"/>
    <w:rsid w:val="00123651"/>
    <w:rsid w:val="0012675F"/>
    <w:rsid w:val="001325E5"/>
    <w:rsid w:val="00134BF2"/>
    <w:rsid w:val="0013687D"/>
    <w:rsid w:val="00142D42"/>
    <w:rsid w:val="00145768"/>
    <w:rsid w:val="0014633D"/>
    <w:rsid w:val="00155035"/>
    <w:rsid w:val="0016000F"/>
    <w:rsid w:val="00161D40"/>
    <w:rsid w:val="00175B5E"/>
    <w:rsid w:val="00180176"/>
    <w:rsid w:val="00181233"/>
    <w:rsid w:val="00183E91"/>
    <w:rsid w:val="00185AA5"/>
    <w:rsid w:val="00185F32"/>
    <w:rsid w:val="00190BB8"/>
    <w:rsid w:val="00194F2E"/>
    <w:rsid w:val="00196AEC"/>
    <w:rsid w:val="0019714D"/>
    <w:rsid w:val="001A1173"/>
    <w:rsid w:val="001A34EC"/>
    <w:rsid w:val="001A3837"/>
    <w:rsid w:val="001B24D4"/>
    <w:rsid w:val="001B4C03"/>
    <w:rsid w:val="001B6C90"/>
    <w:rsid w:val="001C0D2C"/>
    <w:rsid w:val="001C5B1B"/>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4CA2"/>
    <w:rsid w:val="002275B3"/>
    <w:rsid w:val="00233DC1"/>
    <w:rsid w:val="002370FA"/>
    <w:rsid w:val="00240EF2"/>
    <w:rsid w:val="00245852"/>
    <w:rsid w:val="002536D3"/>
    <w:rsid w:val="002761EF"/>
    <w:rsid w:val="002775FD"/>
    <w:rsid w:val="00283535"/>
    <w:rsid w:val="002853D1"/>
    <w:rsid w:val="002933CF"/>
    <w:rsid w:val="00293AE9"/>
    <w:rsid w:val="00297C52"/>
    <w:rsid w:val="002A0548"/>
    <w:rsid w:val="002A5CA9"/>
    <w:rsid w:val="002B72EC"/>
    <w:rsid w:val="002D195F"/>
    <w:rsid w:val="002D2D94"/>
    <w:rsid w:val="002D6D92"/>
    <w:rsid w:val="002E2163"/>
    <w:rsid w:val="002F13C9"/>
    <w:rsid w:val="00300787"/>
    <w:rsid w:val="00300EB2"/>
    <w:rsid w:val="0031050B"/>
    <w:rsid w:val="00310647"/>
    <w:rsid w:val="00314785"/>
    <w:rsid w:val="0031582A"/>
    <w:rsid w:val="00321397"/>
    <w:rsid w:val="0032315B"/>
    <w:rsid w:val="00326CA0"/>
    <w:rsid w:val="003328B1"/>
    <w:rsid w:val="00342405"/>
    <w:rsid w:val="00343C8F"/>
    <w:rsid w:val="00352645"/>
    <w:rsid w:val="00361B65"/>
    <w:rsid w:val="00361E2C"/>
    <w:rsid w:val="003765F8"/>
    <w:rsid w:val="00383F98"/>
    <w:rsid w:val="00393F35"/>
    <w:rsid w:val="003A1EDE"/>
    <w:rsid w:val="003A75D1"/>
    <w:rsid w:val="003B3FCE"/>
    <w:rsid w:val="003C4BB8"/>
    <w:rsid w:val="003C5412"/>
    <w:rsid w:val="003D2CF1"/>
    <w:rsid w:val="003E763F"/>
    <w:rsid w:val="003F1428"/>
    <w:rsid w:val="003F4C71"/>
    <w:rsid w:val="003F6563"/>
    <w:rsid w:val="003F6BAB"/>
    <w:rsid w:val="004026CF"/>
    <w:rsid w:val="00404342"/>
    <w:rsid w:val="00404B0B"/>
    <w:rsid w:val="00421BD2"/>
    <w:rsid w:val="00424049"/>
    <w:rsid w:val="004252D0"/>
    <w:rsid w:val="004273D7"/>
    <w:rsid w:val="00440EE6"/>
    <w:rsid w:val="0044377D"/>
    <w:rsid w:val="00443A0F"/>
    <w:rsid w:val="004449B2"/>
    <w:rsid w:val="00444BC1"/>
    <w:rsid w:val="00455B54"/>
    <w:rsid w:val="00456982"/>
    <w:rsid w:val="00457F85"/>
    <w:rsid w:val="004619D1"/>
    <w:rsid w:val="0046452E"/>
    <w:rsid w:val="00464CBC"/>
    <w:rsid w:val="00466274"/>
    <w:rsid w:val="00472967"/>
    <w:rsid w:val="00472C7A"/>
    <w:rsid w:val="00474A3C"/>
    <w:rsid w:val="00477142"/>
    <w:rsid w:val="0048005E"/>
    <w:rsid w:val="0049297A"/>
    <w:rsid w:val="00493D0C"/>
    <w:rsid w:val="00494320"/>
    <w:rsid w:val="004951C6"/>
    <w:rsid w:val="004A29BE"/>
    <w:rsid w:val="004B2C70"/>
    <w:rsid w:val="004B2CCE"/>
    <w:rsid w:val="004B568B"/>
    <w:rsid w:val="004B7AAA"/>
    <w:rsid w:val="004C1468"/>
    <w:rsid w:val="004C5DBA"/>
    <w:rsid w:val="004D2852"/>
    <w:rsid w:val="004D3CE9"/>
    <w:rsid w:val="004E33C8"/>
    <w:rsid w:val="004E3694"/>
    <w:rsid w:val="004E4546"/>
    <w:rsid w:val="004E6E56"/>
    <w:rsid w:val="004E704B"/>
    <w:rsid w:val="004F1E51"/>
    <w:rsid w:val="004F5DC6"/>
    <w:rsid w:val="00504C5C"/>
    <w:rsid w:val="0050669A"/>
    <w:rsid w:val="0051116A"/>
    <w:rsid w:val="00513033"/>
    <w:rsid w:val="00513578"/>
    <w:rsid w:val="005229F4"/>
    <w:rsid w:val="00527842"/>
    <w:rsid w:val="0053010F"/>
    <w:rsid w:val="00530463"/>
    <w:rsid w:val="0053228F"/>
    <w:rsid w:val="00534BE8"/>
    <w:rsid w:val="005353DB"/>
    <w:rsid w:val="005358A4"/>
    <w:rsid w:val="00537315"/>
    <w:rsid w:val="00540089"/>
    <w:rsid w:val="00542CC2"/>
    <w:rsid w:val="00551ACD"/>
    <w:rsid w:val="00557D0F"/>
    <w:rsid w:val="005701A9"/>
    <w:rsid w:val="005827CC"/>
    <w:rsid w:val="00582BFF"/>
    <w:rsid w:val="00585441"/>
    <w:rsid w:val="0059003D"/>
    <w:rsid w:val="005915D7"/>
    <w:rsid w:val="00594FD9"/>
    <w:rsid w:val="00597E69"/>
    <w:rsid w:val="005A089D"/>
    <w:rsid w:val="005A3B41"/>
    <w:rsid w:val="005A5ED1"/>
    <w:rsid w:val="005A6FD5"/>
    <w:rsid w:val="005B161B"/>
    <w:rsid w:val="005B1E63"/>
    <w:rsid w:val="005B35BC"/>
    <w:rsid w:val="005B42A7"/>
    <w:rsid w:val="005B5614"/>
    <w:rsid w:val="005C3160"/>
    <w:rsid w:val="005C32A4"/>
    <w:rsid w:val="005C4F97"/>
    <w:rsid w:val="005D0053"/>
    <w:rsid w:val="005D1579"/>
    <w:rsid w:val="005D2904"/>
    <w:rsid w:val="005D3F68"/>
    <w:rsid w:val="005E008C"/>
    <w:rsid w:val="005E3A7C"/>
    <w:rsid w:val="005F502F"/>
    <w:rsid w:val="005F5F74"/>
    <w:rsid w:val="006043F2"/>
    <w:rsid w:val="0060614B"/>
    <w:rsid w:val="00616F62"/>
    <w:rsid w:val="00617AA3"/>
    <w:rsid w:val="006200E9"/>
    <w:rsid w:val="00622D7C"/>
    <w:rsid w:val="006252B4"/>
    <w:rsid w:val="0063658E"/>
    <w:rsid w:val="006407FA"/>
    <w:rsid w:val="006447A0"/>
    <w:rsid w:val="00647DCD"/>
    <w:rsid w:val="00653062"/>
    <w:rsid w:val="00667461"/>
    <w:rsid w:val="00670950"/>
    <w:rsid w:val="00670BA9"/>
    <w:rsid w:val="0067242F"/>
    <w:rsid w:val="006766AE"/>
    <w:rsid w:val="00676A6C"/>
    <w:rsid w:val="00687C11"/>
    <w:rsid w:val="00690CF7"/>
    <w:rsid w:val="00693AAD"/>
    <w:rsid w:val="0069552E"/>
    <w:rsid w:val="00695CBF"/>
    <w:rsid w:val="00697558"/>
    <w:rsid w:val="00697C97"/>
    <w:rsid w:val="006A6716"/>
    <w:rsid w:val="006B0F44"/>
    <w:rsid w:val="006B14DF"/>
    <w:rsid w:val="006B5BBC"/>
    <w:rsid w:val="006B5CBF"/>
    <w:rsid w:val="006C106D"/>
    <w:rsid w:val="006C1979"/>
    <w:rsid w:val="006C72A8"/>
    <w:rsid w:val="006D0B87"/>
    <w:rsid w:val="006D1949"/>
    <w:rsid w:val="006E4E45"/>
    <w:rsid w:val="006F149C"/>
    <w:rsid w:val="006F329C"/>
    <w:rsid w:val="006F392E"/>
    <w:rsid w:val="007022BD"/>
    <w:rsid w:val="00705324"/>
    <w:rsid w:val="00705518"/>
    <w:rsid w:val="00707163"/>
    <w:rsid w:val="00715177"/>
    <w:rsid w:val="00716ED3"/>
    <w:rsid w:val="00731DD6"/>
    <w:rsid w:val="00734B1E"/>
    <w:rsid w:val="00735493"/>
    <w:rsid w:val="00735D56"/>
    <w:rsid w:val="00736C05"/>
    <w:rsid w:val="00741346"/>
    <w:rsid w:val="00744A34"/>
    <w:rsid w:val="007507B1"/>
    <w:rsid w:val="00752256"/>
    <w:rsid w:val="00752B4E"/>
    <w:rsid w:val="0075549C"/>
    <w:rsid w:val="00763735"/>
    <w:rsid w:val="00767785"/>
    <w:rsid w:val="007821D7"/>
    <w:rsid w:val="00782BF6"/>
    <w:rsid w:val="007860E7"/>
    <w:rsid w:val="00790415"/>
    <w:rsid w:val="007948DD"/>
    <w:rsid w:val="007A012C"/>
    <w:rsid w:val="007A0698"/>
    <w:rsid w:val="007A159C"/>
    <w:rsid w:val="007A4E36"/>
    <w:rsid w:val="007A617E"/>
    <w:rsid w:val="007A7E6B"/>
    <w:rsid w:val="007B3B10"/>
    <w:rsid w:val="007C4291"/>
    <w:rsid w:val="007D100C"/>
    <w:rsid w:val="007D3930"/>
    <w:rsid w:val="007E262F"/>
    <w:rsid w:val="007E4FEF"/>
    <w:rsid w:val="007F162A"/>
    <w:rsid w:val="007F2325"/>
    <w:rsid w:val="007F3D1D"/>
    <w:rsid w:val="007F44CB"/>
    <w:rsid w:val="007F4CAD"/>
    <w:rsid w:val="007F6BFA"/>
    <w:rsid w:val="007F6C0F"/>
    <w:rsid w:val="008057A0"/>
    <w:rsid w:val="008107B5"/>
    <w:rsid w:val="00813800"/>
    <w:rsid w:val="008207DB"/>
    <w:rsid w:val="008217FD"/>
    <w:rsid w:val="00824C73"/>
    <w:rsid w:val="008353C5"/>
    <w:rsid w:val="0084041C"/>
    <w:rsid w:val="00840A73"/>
    <w:rsid w:val="00845467"/>
    <w:rsid w:val="00850946"/>
    <w:rsid w:val="00855D7B"/>
    <w:rsid w:val="0087262A"/>
    <w:rsid w:val="008772A0"/>
    <w:rsid w:val="00880BBF"/>
    <w:rsid w:val="008815CC"/>
    <w:rsid w:val="008824DB"/>
    <w:rsid w:val="00887342"/>
    <w:rsid w:val="0088782F"/>
    <w:rsid w:val="00890494"/>
    <w:rsid w:val="00893805"/>
    <w:rsid w:val="00897BE3"/>
    <w:rsid w:val="008A4029"/>
    <w:rsid w:val="008A60E2"/>
    <w:rsid w:val="008A7C8A"/>
    <w:rsid w:val="008C31DB"/>
    <w:rsid w:val="008C3759"/>
    <w:rsid w:val="008C4521"/>
    <w:rsid w:val="008C570A"/>
    <w:rsid w:val="008C6439"/>
    <w:rsid w:val="008C6DB1"/>
    <w:rsid w:val="008C715E"/>
    <w:rsid w:val="008D5B7C"/>
    <w:rsid w:val="008D6839"/>
    <w:rsid w:val="008F0889"/>
    <w:rsid w:val="00915DF5"/>
    <w:rsid w:val="00916589"/>
    <w:rsid w:val="00923CEB"/>
    <w:rsid w:val="0092683D"/>
    <w:rsid w:val="00927C62"/>
    <w:rsid w:val="00930F09"/>
    <w:rsid w:val="0093543F"/>
    <w:rsid w:val="009418B7"/>
    <w:rsid w:val="00942E94"/>
    <w:rsid w:val="00951844"/>
    <w:rsid w:val="00963ACC"/>
    <w:rsid w:val="00964482"/>
    <w:rsid w:val="00965FC1"/>
    <w:rsid w:val="00966636"/>
    <w:rsid w:val="00975589"/>
    <w:rsid w:val="00975CE8"/>
    <w:rsid w:val="0098656A"/>
    <w:rsid w:val="00987671"/>
    <w:rsid w:val="009924BE"/>
    <w:rsid w:val="00992696"/>
    <w:rsid w:val="00992CE4"/>
    <w:rsid w:val="0099452A"/>
    <w:rsid w:val="00997654"/>
    <w:rsid w:val="009A13E0"/>
    <w:rsid w:val="009A1BC5"/>
    <w:rsid w:val="009B0A28"/>
    <w:rsid w:val="009B13D8"/>
    <w:rsid w:val="009B3659"/>
    <w:rsid w:val="009B7AC5"/>
    <w:rsid w:val="009C37FA"/>
    <w:rsid w:val="009D1A6B"/>
    <w:rsid w:val="009D39F4"/>
    <w:rsid w:val="009D7106"/>
    <w:rsid w:val="009E740F"/>
    <w:rsid w:val="009F09A0"/>
    <w:rsid w:val="009F372A"/>
    <w:rsid w:val="009F3EAC"/>
    <w:rsid w:val="009F7334"/>
    <w:rsid w:val="00A0059D"/>
    <w:rsid w:val="00A049F8"/>
    <w:rsid w:val="00A0649A"/>
    <w:rsid w:val="00A06EC6"/>
    <w:rsid w:val="00A07F76"/>
    <w:rsid w:val="00A15D81"/>
    <w:rsid w:val="00A17134"/>
    <w:rsid w:val="00A1741A"/>
    <w:rsid w:val="00A3386A"/>
    <w:rsid w:val="00A4048A"/>
    <w:rsid w:val="00A510C2"/>
    <w:rsid w:val="00A51335"/>
    <w:rsid w:val="00A57B43"/>
    <w:rsid w:val="00A60D05"/>
    <w:rsid w:val="00A6279B"/>
    <w:rsid w:val="00A6302C"/>
    <w:rsid w:val="00A65480"/>
    <w:rsid w:val="00A711BC"/>
    <w:rsid w:val="00A75F2B"/>
    <w:rsid w:val="00A764BE"/>
    <w:rsid w:val="00A81DB7"/>
    <w:rsid w:val="00A83D79"/>
    <w:rsid w:val="00A84887"/>
    <w:rsid w:val="00A85BF2"/>
    <w:rsid w:val="00A92239"/>
    <w:rsid w:val="00A92D10"/>
    <w:rsid w:val="00A92FB4"/>
    <w:rsid w:val="00A961DA"/>
    <w:rsid w:val="00A962EE"/>
    <w:rsid w:val="00A97F96"/>
    <w:rsid w:val="00AA5B6F"/>
    <w:rsid w:val="00AA5B9B"/>
    <w:rsid w:val="00AB22F6"/>
    <w:rsid w:val="00AB233E"/>
    <w:rsid w:val="00AB7CA0"/>
    <w:rsid w:val="00AC1F71"/>
    <w:rsid w:val="00AC4BFE"/>
    <w:rsid w:val="00AD2EB1"/>
    <w:rsid w:val="00AD3DCA"/>
    <w:rsid w:val="00AE1E36"/>
    <w:rsid w:val="00AF282A"/>
    <w:rsid w:val="00AF4FC5"/>
    <w:rsid w:val="00AF73E7"/>
    <w:rsid w:val="00B01104"/>
    <w:rsid w:val="00B03278"/>
    <w:rsid w:val="00B10169"/>
    <w:rsid w:val="00B109A8"/>
    <w:rsid w:val="00B10A91"/>
    <w:rsid w:val="00B1212D"/>
    <w:rsid w:val="00B21493"/>
    <w:rsid w:val="00B265E3"/>
    <w:rsid w:val="00B272F0"/>
    <w:rsid w:val="00B309AF"/>
    <w:rsid w:val="00B34453"/>
    <w:rsid w:val="00B34761"/>
    <w:rsid w:val="00B42BF5"/>
    <w:rsid w:val="00B44890"/>
    <w:rsid w:val="00B449D9"/>
    <w:rsid w:val="00B57E73"/>
    <w:rsid w:val="00B67016"/>
    <w:rsid w:val="00B670DB"/>
    <w:rsid w:val="00B71FC7"/>
    <w:rsid w:val="00B7741C"/>
    <w:rsid w:val="00B91EB8"/>
    <w:rsid w:val="00B956FD"/>
    <w:rsid w:val="00B960BB"/>
    <w:rsid w:val="00B96FFD"/>
    <w:rsid w:val="00BA0621"/>
    <w:rsid w:val="00BA1BE7"/>
    <w:rsid w:val="00BB0D2D"/>
    <w:rsid w:val="00BC255F"/>
    <w:rsid w:val="00BC3D88"/>
    <w:rsid w:val="00BC695E"/>
    <w:rsid w:val="00BC7282"/>
    <w:rsid w:val="00BC7F4C"/>
    <w:rsid w:val="00BD0ED1"/>
    <w:rsid w:val="00BD3F54"/>
    <w:rsid w:val="00BD60E1"/>
    <w:rsid w:val="00BD7407"/>
    <w:rsid w:val="00BE05F0"/>
    <w:rsid w:val="00BE0984"/>
    <w:rsid w:val="00BE191A"/>
    <w:rsid w:val="00BE2B8C"/>
    <w:rsid w:val="00BE3C51"/>
    <w:rsid w:val="00BE6D3D"/>
    <w:rsid w:val="00BF054B"/>
    <w:rsid w:val="00C0154B"/>
    <w:rsid w:val="00C0562E"/>
    <w:rsid w:val="00C05FB7"/>
    <w:rsid w:val="00C10FE3"/>
    <w:rsid w:val="00C11206"/>
    <w:rsid w:val="00C166E6"/>
    <w:rsid w:val="00C17B07"/>
    <w:rsid w:val="00C217B2"/>
    <w:rsid w:val="00C26702"/>
    <w:rsid w:val="00C364C7"/>
    <w:rsid w:val="00C427F5"/>
    <w:rsid w:val="00C433A8"/>
    <w:rsid w:val="00C4560B"/>
    <w:rsid w:val="00C5035D"/>
    <w:rsid w:val="00C51047"/>
    <w:rsid w:val="00C54497"/>
    <w:rsid w:val="00C563DE"/>
    <w:rsid w:val="00C56C8B"/>
    <w:rsid w:val="00C62D17"/>
    <w:rsid w:val="00C665B1"/>
    <w:rsid w:val="00C66E84"/>
    <w:rsid w:val="00C6797F"/>
    <w:rsid w:val="00C72BF0"/>
    <w:rsid w:val="00C73FA7"/>
    <w:rsid w:val="00C803DC"/>
    <w:rsid w:val="00C86467"/>
    <w:rsid w:val="00C86BFD"/>
    <w:rsid w:val="00C94ECB"/>
    <w:rsid w:val="00CA10DF"/>
    <w:rsid w:val="00CA7AF5"/>
    <w:rsid w:val="00CB3CE4"/>
    <w:rsid w:val="00CD0EDE"/>
    <w:rsid w:val="00CD1E1F"/>
    <w:rsid w:val="00CE4949"/>
    <w:rsid w:val="00CE57FA"/>
    <w:rsid w:val="00CE7E25"/>
    <w:rsid w:val="00CF5602"/>
    <w:rsid w:val="00D0135F"/>
    <w:rsid w:val="00D0223A"/>
    <w:rsid w:val="00D07103"/>
    <w:rsid w:val="00D10864"/>
    <w:rsid w:val="00D11003"/>
    <w:rsid w:val="00D12770"/>
    <w:rsid w:val="00D14F34"/>
    <w:rsid w:val="00D1676B"/>
    <w:rsid w:val="00D203ED"/>
    <w:rsid w:val="00D21FB0"/>
    <w:rsid w:val="00D22D7A"/>
    <w:rsid w:val="00D57676"/>
    <w:rsid w:val="00D609FC"/>
    <w:rsid w:val="00D6713B"/>
    <w:rsid w:val="00D67D63"/>
    <w:rsid w:val="00D80F91"/>
    <w:rsid w:val="00D844FB"/>
    <w:rsid w:val="00D84AFD"/>
    <w:rsid w:val="00D8739A"/>
    <w:rsid w:val="00D912F7"/>
    <w:rsid w:val="00DA19C4"/>
    <w:rsid w:val="00DA35AD"/>
    <w:rsid w:val="00DA3F67"/>
    <w:rsid w:val="00DA63F9"/>
    <w:rsid w:val="00DB1DFF"/>
    <w:rsid w:val="00DB3680"/>
    <w:rsid w:val="00DC470C"/>
    <w:rsid w:val="00DC4B9A"/>
    <w:rsid w:val="00DC73E6"/>
    <w:rsid w:val="00DF6FDF"/>
    <w:rsid w:val="00E02A91"/>
    <w:rsid w:val="00E05939"/>
    <w:rsid w:val="00E05F60"/>
    <w:rsid w:val="00E0632B"/>
    <w:rsid w:val="00E17353"/>
    <w:rsid w:val="00E20F84"/>
    <w:rsid w:val="00E2289A"/>
    <w:rsid w:val="00E23E93"/>
    <w:rsid w:val="00E26A5A"/>
    <w:rsid w:val="00E4001B"/>
    <w:rsid w:val="00E44A86"/>
    <w:rsid w:val="00E45C0C"/>
    <w:rsid w:val="00E50C6A"/>
    <w:rsid w:val="00E54C07"/>
    <w:rsid w:val="00E66AB1"/>
    <w:rsid w:val="00E73B81"/>
    <w:rsid w:val="00E8187E"/>
    <w:rsid w:val="00E81E23"/>
    <w:rsid w:val="00E83DD8"/>
    <w:rsid w:val="00E9538A"/>
    <w:rsid w:val="00E95F2A"/>
    <w:rsid w:val="00EA1FBF"/>
    <w:rsid w:val="00EA45FF"/>
    <w:rsid w:val="00EA76BC"/>
    <w:rsid w:val="00EC0E86"/>
    <w:rsid w:val="00EC1F51"/>
    <w:rsid w:val="00EC5074"/>
    <w:rsid w:val="00ED04B0"/>
    <w:rsid w:val="00ED1C0D"/>
    <w:rsid w:val="00ED207A"/>
    <w:rsid w:val="00ED68EF"/>
    <w:rsid w:val="00EE043A"/>
    <w:rsid w:val="00EE2926"/>
    <w:rsid w:val="00EE6F6B"/>
    <w:rsid w:val="00EE7C0C"/>
    <w:rsid w:val="00EF14FD"/>
    <w:rsid w:val="00EF2C88"/>
    <w:rsid w:val="00EF3653"/>
    <w:rsid w:val="00EF51BE"/>
    <w:rsid w:val="00F072A0"/>
    <w:rsid w:val="00F11D90"/>
    <w:rsid w:val="00F130CF"/>
    <w:rsid w:val="00F133E8"/>
    <w:rsid w:val="00F136B6"/>
    <w:rsid w:val="00F1695F"/>
    <w:rsid w:val="00F24641"/>
    <w:rsid w:val="00F27CF9"/>
    <w:rsid w:val="00F31A1C"/>
    <w:rsid w:val="00F323D4"/>
    <w:rsid w:val="00F34D9A"/>
    <w:rsid w:val="00F34E0E"/>
    <w:rsid w:val="00F353EE"/>
    <w:rsid w:val="00F420F1"/>
    <w:rsid w:val="00F470F8"/>
    <w:rsid w:val="00F541E2"/>
    <w:rsid w:val="00F742B9"/>
    <w:rsid w:val="00F82D14"/>
    <w:rsid w:val="00F84E2A"/>
    <w:rsid w:val="00F862D2"/>
    <w:rsid w:val="00F87669"/>
    <w:rsid w:val="00F95C1D"/>
    <w:rsid w:val="00F97C5D"/>
    <w:rsid w:val="00FC0715"/>
    <w:rsid w:val="00FD6CD1"/>
    <w:rsid w:val="00FE3AC1"/>
    <w:rsid w:val="00FE4E63"/>
    <w:rsid w:val="00FE59D1"/>
    <w:rsid w:val="00FE5B6B"/>
    <w:rsid w:val="00FE6A03"/>
    <w:rsid w:val="00FF11E6"/>
    <w:rsid w:val="00FF39B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BDBFC1-3E4E-487A-8F6E-6C5401814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87D"/>
    <w:pPr>
      <w:spacing w:after="180" w:line="240" w:lineRule="auto"/>
      <w:jc w:val="left"/>
    </w:pPr>
    <w:rPr>
      <w:rFonts w:ascii="Times New Roman" w:eastAsia="Batang" w:hAnsi="Times New Roman" w:cs="Times New Roman"/>
      <w:kern w:val="0"/>
      <w:szCs w:val="20"/>
      <w:lang w:val="en-GB" w:eastAsia="en-US"/>
    </w:rPr>
  </w:style>
  <w:style w:type="paragraph" w:styleId="Heading1">
    <w:name w:val="heading 1"/>
    <w:aliases w:val="H1"/>
    <w:next w:val="Normal"/>
    <w:link w:val="Heading1Char"/>
    <w:qFormat/>
    <w:rsid w:val="0013687D"/>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aliases w:val="Head2A,2,H2,h2"/>
    <w:basedOn w:val="Normal"/>
    <w:next w:val="Normal"/>
    <w:link w:val="Heading2Char"/>
    <w:unhideWhenUsed/>
    <w:qFormat/>
    <w:rsid w:val="0013687D"/>
    <w:pPr>
      <w:keepNext/>
      <w:outlineLvl w:val="1"/>
    </w:pPr>
    <w:rPr>
      <w:rFonts w:asciiTheme="majorHAnsi" w:eastAsiaTheme="majorEastAsia" w:hAnsiTheme="majorHAnsi" w:cstheme="majorBidi"/>
    </w:rPr>
  </w:style>
  <w:style w:type="paragraph" w:styleId="Heading3">
    <w:name w:val="heading 3"/>
    <w:aliases w:val="Heading 3 3GPP,Underrubrik2,H3,h3"/>
    <w:basedOn w:val="Heading2"/>
    <w:next w:val="Normal"/>
    <w:link w:val="Heading3Char"/>
    <w:qFormat/>
    <w:rsid w:val="0013687D"/>
    <w:pPr>
      <w:keepLines/>
      <w:spacing w:before="120"/>
      <w:ind w:left="1134" w:hanging="1134"/>
      <w:outlineLvl w:val="2"/>
    </w:pPr>
    <w:rPr>
      <w:rFonts w:ascii="Arial" w:eastAsia="Batang" w:hAnsi="Arial" w:cs="Times New Roman"/>
      <w:sz w:val="28"/>
    </w:rPr>
  </w:style>
  <w:style w:type="paragraph" w:styleId="Heading4">
    <w:name w:val="heading 4"/>
    <w:basedOn w:val="Normal"/>
    <w:next w:val="Normal"/>
    <w:link w:val="Heading4Char"/>
    <w:unhideWhenUsed/>
    <w:qFormat/>
    <w:rsid w:val="00440EE6"/>
    <w:pPr>
      <w:keepNext/>
      <w:ind w:leftChars="400" w:left="400" w:hangingChars="200" w:hanging="2000"/>
      <w:outlineLvl w:val="3"/>
    </w:pPr>
    <w:rPr>
      <w:b/>
      <w:bCs/>
    </w:rPr>
  </w:style>
  <w:style w:type="paragraph" w:styleId="Heading5">
    <w:name w:val="heading 5"/>
    <w:basedOn w:val="Normal"/>
    <w:next w:val="Normal"/>
    <w:link w:val="Heading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3687D"/>
    <w:rPr>
      <w:rFonts w:ascii="Arial" w:eastAsia="Batang" w:hAnsi="Arial" w:cs="Times New Roman"/>
      <w:kern w:val="0"/>
      <w:sz w:val="36"/>
      <w:szCs w:val="20"/>
      <w:lang w:val="en-GB" w:eastAsia="en-US"/>
    </w:rPr>
  </w:style>
  <w:style w:type="character" w:customStyle="1" w:styleId="Heading3Char">
    <w:name w:val="Heading 3 Char"/>
    <w:aliases w:val="Heading 3 3GPP Char,Underrubrik2 Char,H3 Char,h3 Char"/>
    <w:basedOn w:val="DefaultParagraphFont"/>
    <w:link w:val="Heading3"/>
    <w:rsid w:val="0013687D"/>
    <w:rPr>
      <w:rFonts w:ascii="Arial" w:eastAsia="Batang" w:hAnsi="Arial" w:cs="Times New Roman"/>
      <w:kern w:val="0"/>
      <w:sz w:val="28"/>
      <w:szCs w:val="20"/>
      <w:lang w:val="en-GB" w:eastAsia="en-US"/>
    </w:rPr>
  </w:style>
  <w:style w:type="paragraph" w:styleId="Footer">
    <w:name w:val="footer"/>
    <w:basedOn w:val="Header"/>
    <w:link w:val="Footer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FooterChar">
    <w:name w:val="Footer Char"/>
    <w:basedOn w:val="DefaultParagraphFont"/>
    <w:link w:val="Footer"/>
    <w:rsid w:val="0013687D"/>
    <w:rPr>
      <w:rFonts w:ascii="Arial" w:eastAsia="Batang" w:hAnsi="Arial" w:cs="Times New Roman"/>
      <w:b/>
      <w:i/>
      <w:noProof/>
      <w:kern w:val="0"/>
      <w:sz w:val="18"/>
      <w:szCs w:val="20"/>
      <w:lang w:eastAsia="en-US"/>
    </w:rPr>
  </w:style>
  <w:style w:type="character" w:styleId="PageNumber">
    <w:name w:val="page number"/>
    <w:basedOn w:val="DefaultParagraphFont"/>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Heading2Char">
    <w:name w:val="Heading 2 Char"/>
    <w:aliases w:val="Head2A Char,2 Char,H2 Char,h2 Char"/>
    <w:basedOn w:val="DefaultParagraphFont"/>
    <w:link w:val="Heading2"/>
    <w:uiPriority w:val="9"/>
    <w:rsid w:val="0013687D"/>
    <w:rPr>
      <w:rFonts w:asciiTheme="majorHAnsi" w:eastAsiaTheme="majorEastAsia" w:hAnsiTheme="majorHAnsi" w:cstheme="majorBidi"/>
      <w:kern w:val="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3687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687D"/>
    <w:rPr>
      <w:rFonts w:ascii="Times New Roman" w:eastAsia="Batang" w:hAnsi="Times New Roman" w:cs="Times New Roman"/>
      <w:kern w:val="0"/>
      <w:szCs w:val="20"/>
      <w:lang w:val="en-GB" w:eastAsia="en-US"/>
    </w:rPr>
  </w:style>
  <w:style w:type="paragraph" w:styleId="ListParagraph">
    <w:name w:val="List Paragraph"/>
    <w:basedOn w:val="Normal"/>
    <w:uiPriority w:val="34"/>
    <w:qFormat/>
    <w:rsid w:val="00A0059D"/>
    <w:pPr>
      <w:ind w:leftChars="400" w:left="800"/>
    </w:pPr>
  </w:style>
  <w:style w:type="paragraph" w:styleId="BalloonText">
    <w:name w:val="Balloon Text"/>
    <w:basedOn w:val="Normal"/>
    <w:link w:val="BalloonTextChar"/>
    <w:uiPriority w:val="99"/>
    <w:semiHidden/>
    <w:unhideWhenUsed/>
    <w:rsid w:val="00142D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42D42"/>
    <w:rPr>
      <w:rFonts w:asciiTheme="majorHAnsi" w:eastAsiaTheme="majorEastAsia" w:hAnsiTheme="majorHAnsi" w:cstheme="majorBidi"/>
      <w:kern w:val="0"/>
      <w:sz w:val="18"/>
      <w:szCs w:val="18"/>
      <w:lang w:val="en-GB" w:eastAsia="en-US"/>
    </w:rPr>
  </w:style>
  <w:style w:type="table" w:styleId="TableGrid">
    <w:name w:val="Table Grid"/>
    <w:basedOn w:val="TableNormal"/>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0316B9"/>
    <w:pPr>
      <w:ind w:leftChars="0" w:left="568" w:firstLineChars="0" w:hanging="284"/>
      <w:contextualSpacing w:val="0"/>
    </w:pPr>
    <w:rPr>
      <w:rFonts w:eastAsia="MS Mincho"/>
    </w:rPr>
  </w:style>
  <w:style w:type="paragraph" w:customStyle="1" w:styleId="B2">
    <w:name w:val="B2"/>
    <w:basedOn w:val="List2"/>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List3"/>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List4"/>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List">
    <w:name w:val="List"/>
    <w:basedOn w:val="Normal"/>
    <w:uiPriority w:val="99"/>
    <w:semiHidden/>
    <w:unhideWhenUsed/>
    <w:rsid w:val="000316B9"/>
    <w:pPr>
      <w:ind w:leftChars="200" w:left="100" w:hangingChars="200" w:hanging="200"/>
      <w:contextualSpacing/>
    </w:pPr>
  </w:style>
  <w:style w:type="paragraph" w:styleId="List2">
    <w:name w:val="List 2"/>
    <w:basedOn w:val="Normal"/>
    <w:uiPriority w:val="99"/>
    <w:semiHidden/>
    <w:unhideWhenUsed/>
    <w:rsid w:val="000316B9"/>
    <w:pPr>
      <w:ind w:leftChars="400" w:left="100" w:hangingChars="200" w:hanging="200"/>
      <w:contextualSpacing/>
    </w:pPr>
  </w:style>
  <w:style w:type="paragraph" w:styleId="List3">
    <w:name w:val="List 3"/>
    <w:basedOn w:val="Normal"/>
    <w:uiPriority w:val="99"/>
    <w:semiHidden/>
    <w:unhideWhenUsed/>
    <w:rsid w:val="000316B9"/>
    <w:pPr>
      <w:ind w:leftChars="600" w:left="100" w:hangingChars="200" w:hanging="200"/>
      <w:contextualSpacing/>
    </w:pPr>
  </w:style>
  <w:style w:type="paragraph" w:styleId="List4">
    <w:name w:val="List 4"/>
    <w:basedOn w:val="Normal"/>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List5"/>
    <w:rsid w:val="00A962EE"/>
    <w:pPr>
      <w:overflowPunct w:val="0"/>
      <w:autoSpaceDE w:val="0"/>
      <w:autoSpaceDN w:val="0"/>
      <w:adjustRightInd w:val="0"/>
      <w:ind w:leftChars="0" w:left="1702" w:firstLineChars="0" w:hanging="284"/>
      <w:contextualSpacing w:val="0"/>
      <w:textAlignment w:val="baseline"/>
    </w:pPr>
    <w:rPr>
      <w:rFonts w:eastAsia="Malgun Gothic"/>
      <w:lang w:eastAsia="ko-KR"/>
    </w:rPr>
  </w:style>
  <w:style w:type="paragraph" w:styleId="List5">
    <w:name w:val="List 5"/>
    <w:basedOn w:val="Normal"/>
    <w:uiPriority w:val="99"/>
    <w:semiHidden/>
    <w:unhideWhenUsed/>
    <w:rsid w:val="00A962EE"/>
    <w:pPr>
      <w:ind w:leftChars="1000" w:left="100" w:hangingChars="200" w:hanging="200"/>
      <w:contextualSpacing/>
    </w:pPr>
  </w:style>
  <w:style w:type="paragraph" w:customStyle="1" w:styleId="NO">
    <w:name w:val="NO"/>
    <w:basedOn w:val="Normal"/>
    <w:link w:val="NOChar"/>
    <w:rsid w:val="005C4F97"/>
    <w:pPr>
      <w:keepLines/>
      <w:overflowPunct w:val="0"/>
      <w:autoSpaceDE w:val="0"/>
      <w:autoSpaceDN w:val="0"/>
      <w:adjustRightInd w:val="0"/>
      <w:ind w:left="1135" w:hanging="851"/>
      <w:textAlignment w:val="baseline"/>
    </w:pPr>
    <w:rPr>
      <w:rFonts w:eastAsia="Malgun Gothic"/>
      <w:lang w:eastAsia="ko-KR"/>
    </w:rPr>
  </w:style>
  <w:style w:type="character" w:customStyle="1" w:styleId="NOChar">
    <w:name w:val="NO Char"/>
    <w:link w:val="NO"/>
    <w:rsid w:val="005C4F97"/>
    <w:rPr>
      <w:rFonts w:ascii="Times New Roman" w:eastAsia="Malgun Gothic" w:hAnsi="Times New Roman" w:cs="Times New Roman"/>
      <w:kern w:val="0"/>
      <w:szCs w:val="20"/>
      <w:lang w:val="en-GB"/>
    </w:rPr>
  </w:style>
  <w:style w:type="character" w:customStyle="1" w:styleId="Heading4Char">
    <w:name w:val="Heading 4 Char"/>
    <w:basedOn w:val="DefaultParagraphFont"/>
    <w:link w:val="Heading4"/>
    <w:uiPriority w:val="9"/>
    <w:semiHidden/>
    <w:rsid w:val="00440EE6"/>
    <w:rPr>
      <w:rFonts w:ascii="Times New Roman" w:eastAsia="Batang" w:hAnsi="Times New Roman" w:cs="Times New Roman"/>
      <w:b/>
      <w:bCs/>
      <w:kern w:val="0"/>
      <w:szCs w:val="20"/>
      <w:lang w:val="en-GB" w:eastAsia="en-US"/>
    </w:rPr>
  </w:style>
  <w:style w:type="character" w:customStyle="1" w:styleId="Heading5Char">
    <w:name w:val="Heading 5 Char"/>
    <w:basedOn w:val="DefaultParagraphFont"/>
    <w:link w:val="Heading5"/>
    <w:uiPriority w:val="9"/>
    <w:rsid w:val="00705324"/>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964</Words>
  <Characters>5500</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cp:lastModifiedBy>
  <cp:revision>4</cp:revision>
  <dcterms:created xsi:type="dcterms:W3CDTF">2015-04-08T08:42:00Z</dcterms:created>
  <dcterms:modified xsi:type="dcterms:W3CDTF">2015-04-11T04:08:00Z</dcterms:modified>
</cp:coreProperties>
</file>